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06" w:rsidRDefault="006F5C06">
      <w:pPr>
        <w:widowControl w:val="0"/>
        <w:pBdr>
          <w:top w:val="nil"/>
          <w:left w:val="nil"/>
          <w:bottom w:val="nil"/>
          <w:right w:val="nil"/>
          <w:between w:val="nil"/>
        </w:pBdr>
        <w:spacing w:after="0"/>
        <w:rPr>
          <w:rFonts w:ascii="Arial" w:eastAsia="Arial" w:hAnsi="Arial" w:cs="Arial"/>
          <w:color w:val="000000"/>
        </w:rPr>
      </w:pPr>
    </w:p>
    <w:tbl>
      <w:tblPr>
        <w:tblStyle w:val="a"/>
        <w:tblW w:w="10170" w:type="dxa"/>
        <w:jc w:val="center"/>
        <w:tblBorders>
          <w:top w:val="nil"/>
          <w:left w:val="nil"/>
          <w:bottom w:val="nil"/>
          <w:right w:val="nil"/>
          <w:insideH w:val="nil"/>
          <w:insideV w:val="nil"/>
        </w:tblBorders>
        <w:tblLayout w:type="fixed"/>
        <w:tblLook w:val="0400" w:firstRow="0" w:lastRow="0" w:firstColumn="0" w:lastColumn="0" w:noHBand="0" w:noVBand="1"/>
      </w:tblPr>
      <w:tblGrid>
        <w:gridCol w:w="5151"/>
        <w:gridCol w:w="3399"/>
        <w:gridCol w:w="1620"/>
      </w:tblGrid>
      <w:tr w:rsidR="006F5C06">
        <w:trPr>
          <w:trHeight w:val="440"/>
          <w:jc w:val="center"/>
        </w:trPr>
        <w:tc>
          <w:tcPr>
            <w:tcW w:w="5151" w:type="dxa"/>
          </w:tcPr>
          <w:p w:rsidR="006F5C06" w:rsidRDefault="00B47717">
            <w:pPr>
              <w:ind w:left="-108"/>
              <w:rPr>
                <w:rFonts w:ascii="Cambria" w:eastAsia="Cambria" w:hAnsi="Cambria" w:cs="Cambria"/>
                <w:b/>
              </w:rPr>
            </w:pPr>
            <w:r>
              <w:rPr>
                <w:rFonts w:ascii="Cambria" w:eastAsia="Cambria" w:hAnsi="Cambria" w:cs="Cambria"/>
                <w:b/>
              </w:rPr>
              <w:t xml:space="preserve">Student Name: </w:t>
            </w:r>
            <w:bookmarkStart w:id="0" w:name="gjdgxs" w:colFirst="0" w:colLast="0"/>
            <w:bookmarkEnd w:id="0"/>
            <w:r>
              <w:rPr>
                <w:rFonts w:ascii="Cambria" w:eastAsia="Cambria" w:hAnsi="Cambria" w:cs="Cambria"/>
                <w:b/>
              </w:rPr>
              <w:t>     </w:t>
            </w:r>
          </w:p>
        </w:tc>
        <w:tc>
          <w:tcPr>
            <w:tcW w:w="3399" w:type="dxa"/>
          </w:tcPr>
          <w:p w:rsidR="006F5C06" w:rsidRDefault="00B47717">
            <w:pPr>
              <w:rPr>
                <w:rFonts w:ascii="Cambria" w:eastAsia="Cambria" w:hAnsi="Cambria" w:cs="Cambria"/>
              </w:rPr>
            </w:pPr>
            <w:r>
              <w:rPr>
                <w:rFonts w:ascii="Cambria" w:eastAsia="Cambria" w:hAnsi="Cambria" w:cs="Cambria"/>
                <w:b/>
              </w:rPr>
              <w:t xml:space="preserve">Building: </w:t>
            </w:r>
            <w:r>
              <w:rPr>
                <w:rFonts w:ascii="Cambria" w:eastAsia="Cambria" w:hAnsi="Cambria" w:cs="Cambria"/>
              </w:rPr>
              <w:t>     </w:t>
            </w:r>
          </w:p>
        </w:tc>
        <w:tc>
          <w:tcPr>
            <w:tcW w:w="1620" w:type="dxa"/>
          </w:tcPr>
          <w:p w:rsidR="006F5C06" w:rsidRDefault="00B47717">
            <w:pPr>
              <w:rPr>
                <w:rFonts w:ascii="Cambria" w:eastAsia="Cambria" w:hAnsi="Cambria" w:cs="Cambria"/>
              </w:rPr>
            </w:pPr>
            <w:r>
              <w:rPr>
                <w:rFonts w:ascii="Cambria" w:eastAsia="Cambria" w:hAnsi="Cambria" w:cs="Cambria"/>
                <w:b/>
              </w:rPr>
              <w:t xml:space="preserve">Date: </w:t>
            </w:r>
            <w:r>
              <w:rPr>
                <w:rFonts w:ascii="Cambria" w:eastAsia="Cambria" w:hAnsi="Cambria" w:cs="Cambria"/>
              </w:rPr>
              <w:t>     </w:t>
            </w:r>
          </w:p>
        </w:tc>
      </w:tr>
    </w:tbl>
    <w:p w:rsidR="006F5C06" w:rsidRDefault="006F5C06">
      <w:pPr>
        <w:spacing w:after="0" w:line="240" w:lineRule="auto"/>
        <w:rPr>
          <w:rFonts w:ascii="Cambria" w:eastAsia="Cambria" w:hAnsi="Cambria" w:cs="Cambria"/>
        </w:rPr>
      </w:pPr>
    </w:p>
    <w:tbl>
      <w:tblPr>
        <w:tblStyle w:val="a0"/>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240"/>
        <w:gridCol w:w="3865"/>
      </w:tblGrid>
      <w:tr w:rsidR="006F5C06">
        <w:trPr>
          <w:trHeight w:val="420"/>
          <w:jc w:val="center"/>
        </w:trPr>
        <w:tc>
          <w:tcPr>
            <w:tcW w:w="10345" w:type="dxa"/>
            <w:gridSpan w:val="3"/>
            <w:shd w:val="clear" w:color="auto" w:fill="000000"/>
            <w:vAlign w:val="center"/>
          </w:tcPr>
          <w:p w:rsidR="006F5C06" w:rsidRDefault="00B47717">
            <w:pPr>
              <w:jc w:val="center"/>
              <w:rPr>
                <w:rFonts w:ascii="Cambria" w:eastAsia="Cambria" w:hAnsi="Cambria" w:cs="Cambria"/>
                <w:b/>
              </w:rPr>
            </w:pPr>
            <w:bookmarkStart w:id="1" w:name="1fob9te" w:colFirst="0" w:colLast="0"/>
            <w:bookmarkEnd w:id="1"/>
            <w:r>
              <w:rPr>
                <w:rFonts w:ascii="Cambria" w:eastAsia="Cambria" w:hAnsi="Cambria" w:cs="Cambria"/>
                <w:b/>
              </w:rPr>
              <w:t>PARTICIPANTS</w:t>
            </w:r>
          </w:p>
        </w:tc>
      </w:tr>
      <w:tr w:rsidR="006F5C06">
        <w:trPr>
          <w:trHeight w:val="560"/>
          <w:jc w:val="center"/>
        </w:trPr>
        <w:tc>
          <w:tcPr>
            <w:tcW w:w="3240" w:type="dxa"/>
            <w:shd w:val="clear" w:color="auto" w:fill="D9D9D9"/>
            <w:vAlign w:val="bottom"/>
          </w:tcPr>
          <w:p w:rsidR="006F5C06" w:rsidRDefault="00B47717">
            <w:pPr>
              <w:jc w:val="center"/>
              <w:rPr>
                <w:rFonts w:ascii="Cambria" w:eastAsia="Cambria" w:hAnsi="Cambria" w:cs="Cambria"/>
              </w:rPr>
            </w:pPr>
            <w:r>
              <w:rPr>
                <w:rFonts w:ascii="Cambria" w:eastAsia="Cambria" w:hAnsi="Cambria" w:cs="Cambria"/>
              </w:rPr>
              <w:t>Name</w:t>
            </w:r>
          </w:p>
        </w:tc>
        <w:tc>
          <w:tcPr>
            <w:tcW w:w="3240" w:type="dxa"/>
            <w:shd w:val="clear" w:color="auto" w:fill="D9D9D9"/>
            <w:vAlign w:val="bottom"/>
          </w:tcPr>
          <w:p w:rsidR="006F5C06" w:rsidRDefault="00B47717">
            <w:pPr>
              <w:jc w:val="center"/>
              <w:rPr>
                <w:rFonts w:ascii="Cambria" w:eastAsia="Cambria" w:hAnsi="Cambria" w:cs="Cambria"/>
              </w:rPr>
            </w:pPr>
            <w:r>
              <w:rPr>
                <w:rFonts w:ascii="Cambria" w:eastAsia="Cambria" w:hAnsi="Cambria" w:cs="Cambria"/>
              </w:rPr>
              <w:t>Method of Participation</w:t>
            </w:r>
          </w:p>
        </w:tc>
        <w:tc>
          <w:tcPr>
            <w:tcW w:w="3865" w:type="dxa"/>
            <w:shd w:val="clear" w:color="auto" w:fill="D9D9D9"/>
            <w:vAlign w:val="bottom"/>
          </w:tcPr>
          <w:p w:rsidR="006F5C06" w:rsidRDefault="00B47717">
            <w:pPr>
              <w:jc w:val="center"/>
              <w:rPr>
                <w:rFonts w:ascii="Cambria" w:eastAsia="Cambria" w:hAnsi="Cambria" w:cs="Cambria"/>
              </w:rPr>
            </w:pPr>
            <w:r>
              <w:rPr>
                <w:rFonts w:ascii="Cambria" w:eastAsia="Cambria" w:hAnsi="Cambria" w:cs="Cambria"/>
              </w:rPr>
              <w:t>Role</w:t>
            </w:r>
          </w:p>
          <w:p w:rsidR="006F5C06" w:rsidRDefault="00B47717">
            <w:pPr>
              <w:jc w:val="center"/>
              <w:rPr>
                <w:rFonts w:ascii="Cambria" w:eastAsia="Cambria" w:hAnsi="Cambria" w:cs="Cambria"/>
              </w:rPr>
            </w:pPr>
            <w:r>
              <w:rPr>
                <w:rFonts w:ascii="Cambria" w:eastAsia="Cambria" w:hAnsi="Cambria" w:cs="Cambria"/>
                <w:sz w:val="18"/>
                <w:szCs w:val="18"/>
              </w:rPr>
              <w:t>(a person may fill more than one role)</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bookmarkStart w:id="2" w:name="_30j0zll" w:colFirst="0" w:colLast="0"/>
            <w:bookmarkEnd w:id="2"/>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Parent/Guardian (required)</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 xml:space="preserve">Parent/Guardian </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Teacher (required)</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Person knowledgeable of PBIS (required)</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Person knowledgeable about permissible use of emergency seclusion/restraint (required)</w:t>
            </w:r>
          </w:p>
        </w:tc>
      </w:tr>
      <w:tr w:rsidR="006F5C06">
        <w:trPr>
          <w:trHeight w:val="300"/>
          <w:jc w:val="center"/>
        </w:trPr>
        <w:tc>
          <w:tcPr>
            <w:tcW w:w="3240" w:type="dxa"/>
            <w:vAlign w:val="center"/>
          </w:tcPr>
          <w:p w:rsidR="006F5C06" w:rsidRDefault="00B47717">
            <w:pPr>
              <w:rPr>
                <w:rFonts w:ascii="Cambria" w:eastAsia="Cambria" w:hAnsi="Cambria" w:cs="Cambria"/>
                <w:sz w:val="18"/>
                <w:szCs w:val="18"/>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Other:      </w:t>
            </w:r>
          </w:p>
        </w:tc>
      </w:tr>
      <w:tr w:rsidR="006F5C06">
        <w:trPr>
          <w:trHeight w:val="300"/>
          <w:jc w:val="center"/>
        </w:trPr>
        <w:tc>
          <w:tcPr>
            <w:tcW w:w="3240" w:type="dxa"/>
            <w:vAlign w:val="center"/>
          </w:tcPr>
          <w:p w:rsidR="006F5C06" w:rsidRDefault="00B47717">
            <w:pPr>
              <w:rPr>
                <w:rFonts w:ascii="Cambria" w:eastAsia="Cambria" w:hAnsi="Cambria" w:cs="Cambria"/>
                <w:b/>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Other:      </w:t>
            </w:r>
          </w:p>
        </w:tc>
      </w:tr>
      <w:tr w:rsidR="006F5C06">
        <w:trPr>
          <w:trHeight w:val="300"/>
          <w:jc w:val="center"/>
        </w:trPr>
        <w:tc>
          <w:tcPr>
            <w:tcW w:w="3240" w:type="dxa"/>
            <w:vAlign w:val="center"/>
          </w:tcPr>
          <w:p w:rsidR="006F5C06" w:rsidRDefault="00B47717">
            <w:pPr>
              <w:rPr>
                <w:rFonts w:ascii="Cambria" w:eastAsia="Cambria" w:hAnsi="Cambria" w:cs="Cambria"/>
                <w:b/>
              </w:rPr>
            </w:pPr>
            <w:r>
              <w:rPr>
                <w:rFonts w:ascii="Cambria" w:eastAsia="Cambria" w:hAnsi="Cambria" w:cs="Cambria"/>
                <w:b/>
              </w:rPr>
              <w:t>     </w:t>
            </w:r>
          </w:p>
        </w:tc>
        <w:tc>
          <w:tcPr>
            <w:tcW w:w="3240" w:type="dxa"/>
            <w:vAlign w:val="center"/>
          </w:tcPr>
          <w:p w:rsidR="006F5C06" w:rsidRDefault="006F5C06">
            <w:pPr>
              <w:jc w:val="right"/>
              <w:rPr>
                <w:rFonts w:ascii="Cambria" w:eastAsia="Cambria" w:hAnsi="Cambria" w:cs="Cambria"/>
                <w:sz w:val="18"/>
                <w:szCs w:val="18"/>
              </w:rPr>
            </w:pPr>
          </w:p>
        </w:tc>
        <w:tc>
          <w:tcPr>
            <w:tcW w:w="3865" w:type="dxa"/>
            <w:vAlign w:val="center"/>
          </w:tcPr>
          <w:p w:rsidR="006F5C06" w:rsidRDefault="00B47717">
            <w:pPr>
              <w:rPr>
                <w:rFonts w:ascii="Cambria" w:eastAsia="Cambria" w:hAnsi="Cambria" w:cs="Cambria"/>
                <w:sz w:val="18"/>
                <w:szCs w:val="18"/>
              </w:rPr>
            </w:pPr>
            <w:r>
              <w:rPr>
                <w:rFonts w:ascii="Cambria" w:eastAsia="Cambria" w:hAnsi="Cambria" w:cs="Cambria"/>
                <w:sz w:val="18"/>
                <w:szCs w:val="18"/>
              </w:rPr>
              <w:t>Other:      </w:t>
            </w:r>
          </w:p>
        </w:tc>
      </w:tr>
    </w:tbl>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rPr>
      </w:pPr>
      <w:r>
        <w:rPr>
          <w:rFonts w:ascii="Cambria" w:eastAsia="Cambria" w:hAnsi="Cambria" w:cs="Cambria"/>
        </w:rPr>
        <w:t xml:space="preserve">In accordance with state policy, this Emergency Intervention Plan is being developed as a result of the demonstration of a pattern of behavior that poses a substantial risk of creating an emergency situation in the future that could result in the use of emergency seclusion or emergency physical restraint. This emergency intervention plan is being developed by school personnel in partnership with the student’s parent or guardian for the purpose of protecting the health, safety and dignity of the student, and is based on compliance with </w:t>
      </w:r>
      <w:r>
        <w:rPr>
          <w:rFonts w:ascii="Cambria" w:eastAsia="Cambria" w:hAnsi="Cambria" w:cs="Cambria"/>
          <w:i/>
        </w:rPr>
        <w:t>The Revised School Code (Excerpt) Act 451 of 1976</w:t>
      </w:r>
      <w:r>
        <w:rPr>
          <w:rFonts w:ascii="Cambria" w:eastAsia="Cambria" w:hAnsi="Cambria" w:cs="Cambria"/>
        </w:rPr>
        <w:t xml:space="preserve"> and the state department’s </w:t>
      </w:r>
      <w:r>
        <w:rPr>
          <w:rFonts w:ascii="Cambria" w:eastAsia="Cambria" w:hAnsi="Cambria" w:cs="Cambria"/>
          <w:i/>
        </w:rPr>
        <w:t>Policy for the Emergency Use of Seclusion and Restraint</w:t>
      </w:r>
      <w:r>
        <w:rPr>
          <w:rFonts w:ascii="Cambria" w:eastAsia="Cambria" w:hAnsi="Cambria" w:cs="Cambria"/>
        </w:rPr>
        <w:t>, both of which include key definitions outlined below.</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rPr>
      </w:pPr>
      <w:r>
        <w:rPr>
          <w:rFonts w:ascii="Cambria" w:eastAsia="Cambria" w:hAnsi="Cambria" w:cs="Cambria"/>
          <w:b/>
        </w:rPr>
        <w:t>Emergency Situation</w:t>
      </w:r>
      <w:r>
        <w:rPr>
          <w:rFonts w:ascii="Cambria" w:eastAsia="Cambria" w:hAnsi="Cambria" w:cs="Cambria"/>
        </w:rPr>
        <w:t xml:space="preserve"> is defined as “a situation in which a student’s behavior poses imminent risk to the safety of the individual student or the safety of others.  An emergency situation requires an immediate intervention.”</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i/>
        </w:rPr>
      </w:pPr>
      <w:r>
        <w:rPr>
          <w:rFonts w:ascii="Cambria" w:eastAsia="Cambria" w:hAnsi="Cambria" w:cs="Cambria"/>
          <w:b/>
        </w:rPr>
        <w:t>Emergency Seclusion</w:t>
      </w:r>
      <w:r>
        <w:rPr>
          <w:rFonts w:ascii="Cambria" w:eastAsia="Cambria" w:hAnsi="Cambria" w:cs="Cambria"/>
        </w:rPr>
        <w:t xml:space="preserve"> is defined as “a last resort emergency safety intervention involving seclusion (i.e., “the confinement of a student in a room or other space from which the student is physically prevented from leaving”)</w:t>
      </w:r>
      <w:r>
        <w:rPr>
          <w:rFonts w:ascii="Cambria" w:eastAsia="Cambria" w:hAnsi="Cambria" w:cs="Cambria"/>
          <w:b/>
        </w:rPr>
        <w:t xml:space="preserve"> </w:t>
      </w:r>
      <w:r>
        <w:rPr>
          <w:rFonts w:ascii="Cambria" w:eastAsia="Cambria" w:hAnsi="Cambria" w:cs="Cambria"/>
        </w:rPr>
        <w:t xml:space="preserve">necessitated by an ongoing emergency situation and that provides an opportunity for the pupil to retain self-control while maintaining the safety of the pupil and others.” </w:t>
      </w:r>
    </w:p>
    <w:p w:rsidR="006F5C06" w:rsidRDefault="006F5C06">
      <w:pPr>
        <w:spacing w:after="0" w:line="240" w:lineRule="auto"/>
        <w:rPr>
          <w:rFonts w:ascii="Cambria" w:eastAsia="Cambria" w:hAnsi="Cambria" w:cs="Cambria"/>
          <w:i/>
        </w:rPr>
      </w:pPr>
    </w:p>
    <w:p w:rsidR="006F5C06" w:rsidRDefault="00B47717">
      <w:pPr>
        <w:spacing w:after="0" w:line="240" w:lineRule="auto"/>
        <w:rPr>
          <w:rFonts w:ascii="Cambria" w:eastAsia="Cambria" w:hAnsi="Cambria" w:cs="Cambria"/>
          <w:i/>
        </w:rPr>
      </w:pPr>
      <w:r>
        <w:rPr>
          <w:rFonts w:ascii="Cambria" w:eastAsia="Cambria" w:hAnsi="Cambria" w:cs="Cambria"/>
          <w:b/>
        </w:rPr>
        <w:t>Emergency Restraint</w:t>
      </w:r>
      <w:r>
        <w:rPr>
          <w:rFonts w:ascii="Cambria" w:eastAsia="Cambria" w:hAnsi="Cambria" w:cs="Cambria"/>
        </w:rPr>
        <w:t xml:space="preserve"> is defined as “a last resort emergency safety intervention involving physical restraint (i.e., “an action that prevents or significantly restricts a student’s movement”) that is necessitated by an ongoing emergency situation and that provides an opportunity for the pupil to regain self-control while maintaining the safety of the pupil and others.” </w:t>
      </w:r>
    </w:p>
    <w:p w:rsidR="006F5C06" w:rsidRDefault="006F5C06">
      <w:pPr>
        <w:spacing w:after="0" w:line="240" w:lineRule="auto"/>
        <w:rPr>
          <w:rFonts w:ascii="Cambria" w:eastAsia="Cambria" w:hAnsi="Cambria" w:cs="Cambria"/>
          <w:i/>
        </w:rPr>
      </w:pPr>
    </w:p>
    <w:p w:rsidR="009D7C97" w:rsidRDefault="009D7C97">
      <w:pPr>
        <w:spacing w:after="0" w:line="240" w:lineRule="auto"/>
        <w:rPr>
          <w:rFonts w:ascii="Cambria" w:eastAsia="Cambria" w:hAnsi="Cambria" w:cs="Cambria"/>
          <w:b/>
        </w:rPr>
      </w:pPr>
    </w:p>
    <w:p w:rsidR="006F5C06" w:rsidRDefault="00B47717">
      <w:pPr>
        <w:spacing w:after="0" w:line="240" w:lineRule="auto"/>
        <w:rPr>
          <w:rFonts w:ascii="Cambria" w:eastAsia="Cambria" w:hAnsi="Cambria" w:cs="Cambria"/>
        </w:rPr>
      </w:pPr>
      <w:r>
        <w:rPr>
          <w:rFonts w:ascii="Cambria" w:eastAsia="Cambria" w:hAnsi="Cambria" w:cs="Cambria"/>
          <w:b/>
        </w:rPr>
        <w:t>Possible risks or discomforts</w:t>
      </w:r>
      <w:r>
        <w:rPr>
          <w:rFonts w:ascii="Cambria" w:eastAsia="Cambria" w:hAnsi="Cambria" w:cs="Cambria"/>
        </w:rPr>
        <w:t xml:space="preserve">: </w:t>
      </w:r>
    </w:p>
    <w:p w:rsidR="006F5C06" w:rsidRDefault="006F5C06">
      <w:pPr>
        <w:spacing w:after="0" w:line="240" w:lineRule="auto"/>
        <w:rPr>
          <w:rFonts w:ascii="Cambria" w:eastAsia="Cambria" w:hAnsi="Cambria" w:cs="Cambria"/>
        </w:rPr>
      </w:pPr>
    </w:p>
    <w:tbl>
      <w:tblPr>
        <w:tblStyle w:val="a1"/>
        <w:tblW w:w="10296" w:type="dxa"/>
        <w:tblBorders>
          <w:top w:val="nil"/>
          <w:left w:val="nil"/>
          <w:bottom w:val="nil"/>
          <w:right w:val="nil"/>
          <w:insideH w:val="nil"/>
          <w:insideV w:val="nil"/>
        </w:tblBorders>
        <w:tblLayout w:type="fixed"/>
        <w:tblLook w:val="0400" w:firstRow="0" w:lastRow="0" w:firstColumn="0" w:lastColumn="0" w:noHBand="0" w:noVBand="1"/>
      </w:tblPr>
      <w:tblGrid>
        <w:gridCol w:w="4878"/>
        <w:gridCol w:w="5418"/>
      </w:tblGrid>
      <w:tr w:rsidR="006F5C06">
        <w:tc>
          <w:tcPr>
            <w:tcW w:w="4878" w:type="dxa"/>
          </w:tcPr>
          <w:p w:rsidR="006F5C06" w:rsidRDefault="00B47717">
            <w:pPr>
              <w:numPr>
                <w:ilvl w:val="0"/>
                <w:numId w:val="2"/>
              </w:numPr>
              <w:pBdr>
                <w:top w:val="nil"/>
                <w:left w:val="nil"/>
                <w:bottom w:val="nil"/>
                <w:right w:val="nil"/>
                <w:between w:val="nil"/>
              </w:pBdr>
              <w:spacing w:after="200" w:line="276" w:lineRule="auto"/>
              <w:ind w:left="540"/>
              <w:contextualSpacing/>
              <w:rPr>
                <w:color w:val="000000"/>
              </w:rPr>
            </w:pPr>
            <w:r>
              <w:rPr>
                <w:rFonts w:ascii="Cambria" w:eastAsia="Cambria" w:hAnsi="Cambria" w:cs="Cambria"/>
                <w:color w:val="000000"/>
              </w:rPr>
              <w:t>Risk of injury to student, peers, or staff</w:t>
            </w:r>
          </w:p>
        </w:tc>
        <w:tc>
          <w:tcPr>
            <w:tcW w:w="5418" w:type="dxa"/>
          </w:tcPr>
          <w:p w:rsidR="006F5C06" w:rsidRDefault="00B47717">
            <w:pPr>
              <w:numPr>
                <w:ilvl w:val="0"/>
                <w:numId w:val="3"/>
              </w:numPr>
              <w:pBdr>
                <w:top w:val="nil"/>
                <w:left w:val="nil"/>
                <w:bottom w:val="nil"/>
                <w:right w:val="nil"/>
                <w:between w:val="nil"/>
              </w:pBdr>
              <w:spacing w:after="200" w:line="276" w:lineRule="auto"/>
              <w:ind w:left="432" w:hanging="270"/>
              <w:contextualSpacing/>
              <w:rPr>
                <w:color w:val="000000"/>
              </w:rPr>
            </w:pPr>
            <w:r>
              <w:rPr>
                <w:rFonts w:ascii="Cambria" w:eastAsia="Cambria" w:hAnsi="Cambria" w:cs="Cambria"/>
                <w:color w:val="000000"/>
              </w:rPr>
              <w:t>Can be traumatic experience for students and staff</w:t>
            </w:r>
          </w:p>
        </w:tc>
      </w:tr>
      <w:tr w:rsidR="006F5C06">
        <w:tc>
          <w:tcPr>
            <w:tcW w:w="4878" w:type="dxa"/>
          </w:tcPr>
          <w:p w:rsidR="006F5C06" w:rsidRDefault="00B47717">
            <w:pPr>
              <w:numPr>
                <w:ilvl w:val="0"/>
                <w:numId w:val="1"/>
              </w:numPr>
              <w:pBdr>
                <w:top w:val="nil"/>
                <w:left w:val="nil"/>
                <w:bottom w:val="nil"/>
                <w:right w:val="nil"/>
                <w:between w:val="nil"/>
              </w:pBdr>
              <w:spacing w:after="200" w:line="276" w:lineRule="auto"/>
              <w:ind w:left="540"/>
              <w:contextualSpacing/>
              <w:rPr>
                <w:color w:val="000000"/>
              </w:rPr>
            </w:pPr>
            <w:r>
              <w:rPr>
                <w:rFonts w:ascii="Cambria" w:eastAsia="Cambria" w:hAnsi="Cambria" w:cs="Cambria"/>
                <w:color w:val="000000"/>
              </w:rPr>
              <w:t>Can results in physical exhaustion</w:t>
            </w:r>
          </w:p>
        </w:tc>
        <w:tc>
          <w:tcPr>
            <w:tcW w:w="5418" w:type="dxa"/>
          </w:tcPr>
          <w:p w:rsidR="006F5C06" w:rsidRDefault="00B47717">
            <w:pPr>
              <w:numPr>
                <w:ilvl w:val="0"/>
                <w:numId w:val="3"/>
              </w:numPr>
              <w:pBdr>
                <w:top w:val="nil"/>
                <w:left w:val="nil"/>
                <w:bottom w:val="nil"/>
                <w:right w:val="nil"/>
                <w:between w:val="nil"/>
              </w:pBdr>
              <w:spacing w:after="200" w:line="276" w:lineRule="auto"/>
              <w:ind w:left="432" w:hanging="270"/>
              <w:contextualSpacing/>
              <w:rPr>
                <w:color w:val="000000"/>
              </w:rPr>
            </w:pPr>
            <w:r>
              <w:rPr>
                <w:rFonts w:ascii="Cambria" w:eastAsia="Cambria" w:hAnsi="Cambria" w:cs="Cambria"/>
                <w:color w:val="000000"/>
              </w:rPr>
              <w:t>Can cause emotional distress</w:t>
            </w:r>
          </w:p>
        </w:tc>
      </w:tr>
      <w:tr w:rsidR="006F5C06">
        <w:tc>
          <w:tcPr>
            <w:tcW w:w="4878" w:type="dxa"/>
          </w:tcPr>
          <w:p w:rsidR="006F5C06" w:rsidRDefault="00B47717">
            <w:pPr>
              <w:numPr>
                <w:ilvl w:val="0"/>
                <w:numId w:val="1"/>
              </w:numPr>
              <w:pBdr>
                <w:top w:val="nil"/>
                <w:left w:val="nil"/>
                <w:bottom w:val="nil"/>
                <w:right w:val="nil"/>
                <w:between w:val="nil"/>
              </w:pBdr>
              <w:spacing w:after="200" w:line="276" w:lineRule="auto"/>
              <w:ind w:left="540"/>
              <w:contextualSpacing/>
              <w:rPr>
                <w:color w:val="000000"/>
              </w:rPr>
            </w:pPr>
            <w:r>
              <w:rPr>
                <w:rFonts w:ascii="Cambria" w:eastAsia="Cambria" w:hAnsi="Cambria" w:cs="Cambria"/>
                <w:color w:val="000000"/>
              </w:rPr>
              <w:t>Interference with instructional activities</w:t>
            </w:r>
          </w:p>
        </w:tc>
        <w:tc>
          <w:tcPr>
            <w:tcW w:w="5418" w:type="dxa"/>
          </w:tcPr>
          <w:p w:rsidR="006F5C06" w:rsidRDefault="00B47717">
            <w:pPr>
              <w:numPr>
                <w:ilvl w:val="0"/>
                <w:numId w:val="3"/>
              </w:numPr>
              <w:pBdr>
                <w:top w:val="nil"/>
                <w:left w:val="nil"/>
                <w:bottom w:val="nil"/>
                <w:right w:val="nil"/>
                <w:between w:val="nil"/>
              </w:pBdr>
              <w:spacing w:after="200" w:line="276" w:lineRule="auto"/>
              <w:ind w:left="432" w:hanging="270"/>
              <w:contextualSpacing/>
              <w:rPr>
                <w:color w:val="000000"/>
              </w:rPr>
            </w:pPr>
            <w:r>
              <w:rPr>
                <w:rFonts w:ascii="Cambria" w:eastAsia="Cambria" w:hAnsi="Cambria" w:cs="Cambria"/>
                <w:color w:val="000000"/>
              </w:rPr>
              <w:t>Can interfere with relationships</w:t>
            </w:r>
          </w:p>
        </w:tc>
      </w:tr>
      <w:tr w:rsidR="006F5C06">
        <w:trPr>
          <w:trHeight w:val="320"/>
        </w:trPr>
        <w:tc>
          <w:tcPr>
            <w:tcW w:w="4878" w:type="dxa"/>
          </w:tcPr>
          <w:p w:rsidR="006F5C06" w:rsidRDefault="00B47717">
            <w:pPr>
              <w:numPr>
                <w:ilvl w:val="0"/>
                <w:numId w:val="1"/>
              </w:numPr>
              <w:pBdr>
                <w:top w:val="nil"/>
                <w:left w:val="nil"/>
                <w:bottom w:val="nil"/>
                <w:right w:val="nil"/>
                <w:between w:val="nil"/>
              </w:pBdr>
              <w:spacing w:after="200" w:line="276" w:lineRule="auto"/>
              <w:ind w:left="540"/>
              <w:contextualSpacing/>
              <w:rPr>
                <w:color w:val="000000"/>
              </w:rPr>
            </w:pPr>
            <w:r>
              <w:rPr>
                <w:rFonts w:ascii="Cambria" w:eastAsia="Cambria" w:hAnsi="Cambria" w:cs="Cambria"/>
                <w:color w:val="000000"/>
              </w:rPr>
              <w:t>Hindering skill acquisition</w:t>
            </w:r>
          </w:p>
        </w:tc>
        <w:tc>
          <w:tcPr>
            <w:tcW w:w="5418" w:type="dxa"/>
          </w:tcPr>
          <w:p w:rsidR="006F5C06" w:rsidRDefault="006F5C06">
            <w:pPr>
              <w:pBdr>
                <w:top w:val="nil"/>
                <w:left w:val="nil"/>
                <w:bottom w:val="nil"/>
                <w:right w:val="nil"/>
                <w:between w:val="nil"/>
              </w:pBdr>
              <w:spacing w:after="200" w:line="276" w:lineRule="auto"/>
              <w:ind w:left="252" w:hanging="468"/>
              <w:rPr>
                <w:rFonts w:ascii="Cambria" w:eastAsia="Cambria" w:hAnsi="Cambria" w:cs="Cambria"/>
                <w:color w:val="000000"/>
              </w:rPr>
            </w:pPr>
          </w:p>
        </w:tc>
      </w:tr>
    </w:tbl>
    <w:p w:rsidR="006F5C06" w:rsidRDefault="006F5C06">
      <w:pPr>
        <w:spacing w:after="0" w:line="240" w:lineRule="auto"/>
        <w:rPr>
          <w:rFonts w:ascii="Cambria" w:eastAsia="Cambria" w:hAnsi="Cambria" w:cs="Cambria"/>
          <w:b/>
        </w:rPr>
      </w:pPr>
    </w:p>
    <w:p w:rsidR="006F5C06" w:rsidRDefault="006F5C06">
      <w:pPr>
        <w:spacing w:after="0" w:line="240" w:lineRule="auto"/>
        <w:rPr>
          <w:rFonts w:ascii="Cambria" w:eastAsia="Cambria" w:hAnsi="Cambria" w:cs="Cambria"/>
          <w:b/>
        </w:rPr>
      </w:pPr>
    </w:p>
    <w:p w:rsidR="006F5C06" w:rsidRDefault="006F5C06">
      <w:pPr>
        <w:spacing w:after="0" w:line="240" w:lineRule="auto"/>
        <w:rPr>
          <w:rFonts w:ascii="Cambria" w:eastAsia="Cambria" w:hAnsi="Cambria" w:cs="Cambria"/>
          <w:b/>
        </w:rPr>
      </w:pPr>
    </w:p>
    <w:tbl>
      <w:tblPr>
        <w:tblStyle w:val="a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790"/>
        <w:gridCol w:w="4608"/>
      </w:tblGrid>
      <w:tr w:rsidR="006F5C06">
        <w:tc>
          <w:tcPr>
            <w:tcW w:w="10296" w:type="dxa"/>
            <w:gridSpan w:val="3"/>
            <w:shd w:val="clear" w:color="auto" w:fill="D9D9D9"/>
          </w:tcPr>
          <w:p w:rsidR="006F5C06" w:rsidRDefault="00B47717">
            <w:pPr>
              <w:jc w:val="center"/>
              <w:rPr>
                <w:rFonts w:ascii="Cambria" w:eastAsia="Cambria" w:hAnsi="Cambria" w:cs="Cambria"/>
                <w:b/>
              </w:rPr>
            </w:pPr>
            <w:r>
              <w:rPr>
                <w:rFonts w:ascii="Cambria" w:eastAsia="Cambria" w:hAnsi="Cambria" w:cs="Cambria"/>
                <w:b/>
              </w:rPr>
              <w:t>PROHIBITED PRACTICES</w:t>
            </w:r>
          </w:p>
          <w:p w:rsidR="006F5C06" w:rsidRDefault="006F5C06">
            <w:pPr>
              <w:jc w:val="center"/>
              <w:rPr>
                <w:rFonts w:ascii="Cambria" w:eastAsia="Cambria" w:hAnsi="Cambria" w:cs="Cambria"/>
                <w:b/>
              </w:rPr>
            </w:pPr>
          </w:p>
        </w:tc>
      </w:tr>
      <w:tr w:rsidR="006F5C06">
        <w:tc>
          <w:tcPr>
            <w:tcW w:w="2898" w:type="dxa"/>
            <w:shd w:val="clear" w:color="auto" w:fill="auto"/>
          </w:tcPr>
          <w:p w:rsidR="006F5C06" w:rsidRDefault="00B47717">
            <w:pPr>
              <w:jc w:val="center"/>
              <w:rPr>
                <w:rFonts w:ascii="Cambria" w:eastAsia="Cambria" w:hAnsi="Cambria" w:cs="Cambria"/>
                <w:b/>
              </w:rPr>
            </w:pPr>
            <w:r>
              <w:rPr>
                <w:rFonts w:ascii="Cambria" w:eastAsia="Cambria" w:hAnsi="Cambria" w:cs="Cambria"/>
                <w:b/>
              </w:rPr>
              <w:t>Emergency Seclusion</w:t>
            </w:r>
          </w:p>
        </w:tc>
        <w:tc>
          <w:tcPr>
            <w:tcW w:w="2790" w:type="dxa"/>
            <w:shd w:val="clear" w:color="auto" w:fill="auto"/>
          </w:tcPr>
          <w:p w:rsidR="006F5C06" w:rsidRDefault="00B47717">
            <w:pPr>
              <w:jc w:val="center"/>
              <w:rPr>
                <w:rFonts w:ascii="Cambria" w:eastAsia="Cambria" w:hAnsi="Cambria" w:cs="Cambria"/>
                <w:b/>
              </w:rPr>
            </w:pPr>
            <w:r>
              <w:rPr>
                <w:rFonts w:ascii="Cambria" w:eastAsia="Cambria" w:hAnsi="Cambria" w:cs="Cambria"/>
                <w:b/>
              </w:rPr>
              <w:t>Emergency Restraint</w:t>
            </w:r>
          </w:p>
        </w:tc>
        <w:tc>
          <w:tcPr>
            <w:tcW w:w="4608" w:type="dxa"/>
            <w:shd w:val="clear" w:color="auto" w:fill="auto"/>
          </w:tcPr>
          <w:p w:rsidR="006F5C06" w:rsidRDefault="00B47717">
            <w:pPr>
              <w:jc w:val="center"/>
              <w:rPr>
                <w:rFonts w:ascii="Cambria" w:eastAsia="Cambria" w:hAnsi="Cambria" w:cs="Cambria"/>
                <w:b/>
              </w:rPr>
            </w:pPr>
            <w:r>
              <w:rPr>
                <w:rFonts w:ascii="Cambria" w:eastAsia="Cambria" w:hAnsi="Cambria" w:cs="Cambria"/>
                <w:b/>
              </w:rPr>
              <w:t>Emergency Seclusion and Restraint</w:t>
            </w:r>
          </w:p>
          <w:p w:rsidR="006F5C06" w:rsidRDefault="006F5C06">
            <w:pPr>
              <w:jc w:val="center"/>
              <w:rPr>
                <w:rFonts w:ascii="Cambria" w:eastAsia="Cambria" w:hAnsi="Cambria" w:cs="Cambria"/>
                <w:b/>
              </w:rPr>
            </w:pPr>
          </w:p>
        </w:tc>
      </w:tr>
      <w:tr w:rsidR="006F5C06">
        <w:tc>
          <w:tcPr>
            <w:tcW w:w="2898" w:type="dxa"/>
          </w:tcPr>
          <w:p w:rsidR="006F5C06" w:rsidRDefault="00B47717">
            <w:pPr>
              <w:numPr>
                <w:ilvl w:val="0"/>
                <w:numId w:val="4"/>
              </w:numPr>
              <w:pBdr>
                <w:top w:val="nil"/>
                <w:left w:val="nil"/>
                <w:bottom w:val="nil"/>
                <w:right w:val="nil"/>
                <w:between w:val="nil"/>
              </w:pBdr>
              <w:spacing w:line="276" w:lineRule="auto"/>
              <w:ind w:left="270" w:hanging="180"/>
              <w:contextualSpacing/>
              <w:rPr>
                <w:color w:val="000000"/>
              </w:rPr>
            </w:pPr>
            <w:r>
              <w:rPr>
                <w:rFonts w:ascii="Cambria" w:eastAsia="Cambria" w:hAnsi="Cambria" w:cs="Cambria"/>
                <w:color w:val="000000"/>
              </w:rPr>
              <w:t>Seclusion of preschool children</w:t>
            </w:r>
          </w:p>
          <w:p w:rsidR="006F5C06" w:rsidRDefault="00B47717">
            <w:pPr>
              <w:numPr>
                <w:ilvl w:val="0"/>
                <w:numId w:val="4"/>
              </w:numPr>
              <w:pBdr>
                <w:top w:val="nil"/>
                <w:left w:val="nil"/>
                <w:bottom w:val="nil"/>
                <w:right w:val="nil"/>
                <w:between w:val="nil"/>
              </w:pBdr>
              <w:spacing w:line="276" w:lineRule="auto"/>
              <w:ind w:left="270" w:hanging="180"/>
              <w:contextualSpacing/>
              <w:rPr>
                <w:color w:val="000000"/>
              </w:rPr>
            </w:pPr>
            <w:r>
              <w:rPr>
                <w:rFonts w:ascii="Cambria" w:eastAsia="Cambria" w:hAnsi="Cambria" w:cs="Cambria"/>
                <w:color w:val="000000"/>
              </w:rPr>
              <w:t>Seclusion of students who are suicidal</w:t>
            </w:r>
          </w:p>
          <w:p w:rsidR="006F5C06" w:rsidRDefault="00B47717">
            <w:pPr>
              <w:numPr>
                <w:ilvl w:val="0"/>
                <w:numId w:val="4"/>
              </w:numPr>
              <w:pBdr>
                <w:top w:val="nil"/>
                <w:left w:val="nil"/>
                <w:bottom w:val="nil"/>
                <w:right w:val="nil"/>
                <w:between w:val="nil"/>
              </w:pBdr>
              <w:spacing w:after="200" w:line="276" w:lineRule="auto"/>
              <w:ind w:left="270" w:hanging="180"/>
              <w:contextualSpacing/>
              <w:rPr>
                <w:color w:val="000000"/>
              </w:rPr>
            </w:pPr>
            <w:r>
              <w:rPr>
                <w:rFonts w:ascii="Cambria" w:eastAsia="Cambria" w:hAnsi="Cambria" w:cs="Cambria"/>
                <w:color w:val="000000"/>
              </w:rPr>
              <w:t>Seclusion of students with severely self-injurious behavior (SIB)</w:t>
            </w:r>
          </w:p>
        </w:tc>
        <w:tc>
          <w:tcPr>
            <w:tcW w:w="2790" w:type="dxa"/>
          </w:tcPr>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Mechanical Restraint</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Chemical Restraint</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Restraint that negatively impacts breathing, including any positions that make it difficult for the student to breathe</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Prone restraint (face down)</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Physical restraint in a non-emergency</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Any other type of restraint that is not expressly allowed.</w:t>
            </w:r>
          </w:p>
          <w:p w:rsidR="006F5C06" w:rsidRDefault="006F5C06">
            <w:pPr>
              <w:pBdr>
                <w:top w:val="nil"/>
                <w:left w:val="nil"/>
                <w:bottom w:val="nil"/>
                <w:right w:val="nil"/>
                <w:between w:val="nil"/>
              </w:pBdr>
              <w:spacing w:after="200" w:line="276" w:lineRule="auto"/>
              <w:ind w:left="720" w:hanging="720"/>
              <w:rPr>
                <w:rFonts w:ascii="Cambria" w:eastAsia="Cambria" w:hAnsi="Cambria" w:cs="Cambria"/>
                <w:color w:val="000000"/>
              </w:rPr>
            </w:pPr>
          </w:p>
        </w:tc>
        <w:tc>
          <w:tcPr>
            <w:tcW w:w="4608" w:type="dxa"/>
          </w:tcPr>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As a substitute for less restrictive alternatives, adequate staffing or training in PBIS</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As a substitute for an education program</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Deprivation of basic needs</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As a form of discipline or punishment</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For the convenience of school personnel</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Anything constituting child abuse</w:t>
            </w:r>
          </w:p>
          <w:p w:rsidR="006F5C06" w:rsidRDefault="00B47717">
            <w:pPr>
              <w:numPr>
                <w:ilvl w:val="0"/>
                <w:numId w:val="4"/>
              </w:numPr>
              <w:pBdr>
                <w:top w:val="nil"/>
                <w:left w:val="nil"/>
                <w:bottom w:val="nil"/>
                <w:right w:val="nil"/>
                <w:between w:val="nil"/>
              </w:pBdr>
              <w:spacing w:line="276" w:lineRule="auto"/>
              <w:ind w:left="342" w:hanging="270"/>
              <w:contextualSpacing/>
              <w:rPr>
                <w:color w:val="000000"/>
              </w:rPr>
            </w:pPr>
            <w:r>
              <w:rPr>
                <w:rFonts w:ascii="Cambria" w:eastAsia="Cambria" w:hAnsi="Cambria" w:cs="Cambria"/>
                <w:color w:val="000000"/>
              </w:rPr>
              <w:t>Intentional application of any noxious substance or stimuli that results in physical pain or extreme discomfort</w:t>
            </w:r>
          </w:p>
          <w:p w:rsidR="006F5C06" w:rsidRDefault="00B47717">
            <w:pPr>
              <w:numPr>
                <w:ilvl w:val="0"/>
                <w:numId w:val="4"/>
              </w:numPr>
              <w:pBdr>
                <w:top w:val="nil"/>
                <w:left w:val="nil"/>
                <w:bottom w:val="nil"/>
                <w:right w:val="nil"/>
                <w:between w:val="nil"/>
              </w:pBdr>
              <w:spacing w:after="200" w:line="276" w:lineRule="auto"/>
              <w:ind w:left="342" w:hanging="270"/>
              <w:contextualSpacing/>
              <w:rPr>
                <w:color w:val="000000"/>
              </w:rPr>
            </w:pPr>
            <w:r>
              <w:rPr>
                <w:rFonts w:ascii="Cambria" w:eastAsia="Cambria" w:hAnsi="Cambria" w:cs="Cambria"/>
                <w:color w:val="000000"/>
              </w:rPr>
              <w:t>When contraindicated based on documented disability, health care needs or medical or psychiatric condition</w:t>
            </w:r>
          </w:p>
        </w:tc>
      </w:tr>
    </w:tbl>
    <w:p w:rsidR="006F5C06" w:rsidRDefault="006F5C06">
      <w:pPr>
        <w:spacing w:after="0" w:line="240" w:lineRule="auto"/>
        <w:rPr>
          <w:rFonts w:ascii="Cambria" w:eastAsia="Cambria" w:hAnsi="Cambria" w:cs="Cambria"/>
          <w:b/>
        </w:rPr>
      </w:pPr>
    </w:p>
    <w:p w:rsidR="006F5C06" w:rsidRDefault="00B47717">
      <w:pPr>
        <w:spacing w:after="0" w:line="240" w:lineRule="auto"/>
        <w:rPr>
          <w:rFonts w:ascii="Cambria" w:eastAsia="Cambria" w:hAnsi="Cambria" w:cs="Cambria"/>
        </w:rPr>
      </w:pPr>
      <w:r>
        <w:rPr>
          <w:rFonts w:ascii="Cambria" w:eastAsia="Cambria" w:hAnsi="Cambria" w:cs="Cambria"/>
          <w:b/>
        </w:rPr>
        <w:t>What positive behavioral interventions and support strategies are being implemented</w:t>
      </w:r>
      <w:r>
        <w:rPr>
          <w:rFonts w:ascii="Cambria" w:eastAsia="Cambria" w:hAnsi="Cambria" w:cs="Cambria"/>
        </w:rPr>
        <w:t xml:space="preserve"> (consider including universal, targeted, and/or intensive supports)? </w:t>
      </w:r>
      <w:bookmarkStart w:id="3" w:name="3znysh7" w:colFirst="0" w:colLast="0"/>
      <w:bookmarkEnd w:id="3"/>
      <w:r>
        <w:rPr>
          <w:rFonts w:ascii="Cambria" w:eastAsia="Cambria" w:hAnsi="Cambria" w:cs="Cambria"/>
        </w:rPr>
        <w:t>     </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b/>
        </w:rPr>
      </w:pPr>
      <w:r>
        <w:rPr>
          <w:rFonts w:ascii="Cambria" w:eastAsia="Cambria" w:hAnsi="Cambria" w:cs="Cambria"/>
          <w:b/>
        </w:rPr>
        <w:t xml:space="preserve">Does the student have a known medical condition? </w:t>
      </w:r>
      <w:r>
        <w:rPr>
          <w:rFonts w:ascii="Cambria" w:eastAsia="Cambria" w:hAnsi="Cambria" w:cs="Cambria"/>
          <w:b/>
        </w:rPr>
        <w:tab/>
      </w:r>
      <w:r>
        <w:rPr>
          <w:rFonts w:ascii="MS Gothic" w:eastAsia="MS Gothic" w:hAnsi="MS Gothic" w:cs="MS Gothic"/>
          <w:b/>
        </w:rPr>
        <w:t>☐</w:t>
      </w:r>
      <w:r>
        <w:rPr>
          <w:rFonts w:ascii="Cambria" w:eastAsia="Cambria" w:hAnsi="Cambria" w:cs="Cambria"/>
          <w:b/>
        </w:rPr>
        <w:t>Yes</w:t>
      </w:r>
      <w:r>
        <w:rPr>
          <w:rFonts w:ascii="Cambria" w:eastAsia="Cambria" w:hAnsi="Cambria" w:cs="Cambria"/>
          <w:b/>
        </w:rPr>
        <w:tab/>
      </w:r>
      <w:r>
        <w:rPr>
          <w:rFonts w:ascii="MS Gothic" w:eastAsia="MS Gothic" w:hAnsi="MS Gothic" w:cs="MS Gothic"/>
          <w:b/>
        </w:rPr>
        <w:t>☐</w:t>
      </w:r>
      <w:r>
        <w:rPr>
          <w:rFonts w:ascii="Cambria" w:eastAsia="Cambria" w:hAnsi="Cambria" w:cs="Cambria"/>
          <w:b/>
        </w:rPr>
        <w:t>No</w:t>
      </w:r>
    </w:p>
    <w:p w:rsidR="006F5C06" w:rsidRDefault="00B47717">
      <w:pPr>
        <w:spacing w:after="0" w:line="240" w:lineRule="auto"/>
        <w:rPr>
          <w:rFonts w:ascii="Cambria" w:eastAsia="Cambria" w:hAnsi="Cambria" w:cs="Cambria"/>
        </w:rPr>
      </w:pPr>
      <w:r>
        <w:rPr>
          <w:rFonts w:ascii="Cambria" w:eastAsia="Cambria" w:hAnsi="Cambria" w:cs="Cambria"/>
        </w:rPr>
        <w:t xml:space="preserve">If yes, please provide a brief summary: </w:t>
      </w:r>
      <w:bookmarkStart w:id="4" w:name="2et92p0" w:colFirst="0" w:colLast="0"/>
      <w:bookmarkEnd w:id="4"/>
      <w:r>
        <w:rPr>
          <w:rFonts w:ascii="Cambria" w:eastAsia="Cambria" w:hAnsi="Cambria" w:cs="Cambria"/>
        </w:rPr>
        <w:t>     </w:t>
      </w:r>
    </w:p>
    <w:p w:rsidR="006F5C06" w:rsidRDefault="006F5C06">
      <w:pPr>
        <w:spacing w:after="0" w:line="240" w:lineRule="auto"/>
        <w:rPr>
          <w:rFonts w:ascii="Cambria" w:eastAsia="Cambria" w:hAnsi="Cambria" w:cs="Cambria"/>
          <w:b/>
        </w:rPr>
      </w:pPr>
    </w:p>
    <w:p w:rsidR="006F5C06" w:rsidRDefault="00B47717">
      <w:pPr>
        <w:numPr>
          <w:ilvl w:val="0"/>
          <w:numId w:val="5"/>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lastRenderedPageBreak/>
        <w:t>What, if any, medical contraindications exist that must be considered as part of this plan (obtain from medical provider with parental consent)?      </w:t>
      </w:r>
    </w:p>
    <w:p w:rsidR="006F5C06" w:rsidRDefault="006F5C06">
      <w:pPr>
        <w:spacing w:after="0" w:line="240" w:lineRule="auto"/>
        <w:rPr>
          <w:rFonts w:ascii="Cambria" w:eastAsia="Cambria" w:hAnsi="Cambria" w:cs="Cambria"/>
        </w:rPr>
      </w:pPr>
    </w:p>
    <w:p w:rsidR="006F5C06" w:rsidRDefault="00B47717">
      <w:pPr>
        <w:numPr>
          <w:ilvl w:val="0"/>
          <w:numId w:val="5"/>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If input from a medical provider was not obtained, provide rationale (e.g., parent did not consent to release of information):      </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rPr>
      </w:pPr>
      <w:r>
        <w:rPr>
          <w:rFonts w:ascii="Cambria" w:eastAsia="Cambria" w:hAnsi="Cambria" w:cs="Cambria"/>
          <w:b/>
        </w:rPr>
        <w:t xml:space="preserve">Detailed description of emergency intervention procedures </w:t>
      </w:r>
      <w:r>
        <w:rPr>
          <w:rFonts w:ascii="Cambria" w:eastAsia="Cambria" w:hAnsi="Cambria" w:cs="Cambria"/>
        </w:rPr>
        <w:t xml:space="preserve">(specific operational definitions of behavior requiring emergency seclusion and/or emergency restraint and procedures that will be used): </w:t>
      </w:r>
    </w:p>
    <w:p w:rsidR="006F5C06" w:rsidRDefault="006F5C06">
      <w:pPr>
        <w:spacing w:after="0" w:line="240" w:lineRule="auto"/>
        <w:rPr>
          <w:rFonts w:ascii="Cambria" w:eastAsia="Cambria" w:hAnsi="Cambria" w:cs="Cambria"/>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0"/>
        <w:gridCol w:w="5398"/>
      </w:tblGrid>
      <w:tr w:rsidR="006F5C06">
        <w:tc>
          <w:tcPr>
            <w:tcW w:w="4790" w:type="dxa"/>
            <w:tcBorders>
              <w:top w:val="single" w:sz="4" w:space="0" w:color="000000"/>
              <w:left w:val="single" w:sz="4" w:space="0" w:color="000000"/>
              <w:bottom w:val="single" w:sz="4" w:space="0" w:color="000000"/>
              <w:right w:val="single" w:sz="4" w:space="0" w:color="000000"/>
            </w:tcBorders>
            <w:shd w:val="clear" w:color="auto" w:fill="D9D9D9"/>
          </w:tcPr>
          <w:p w:rsidR="006F5C06" w:rsidRDefault="00B47717">
            <w:pPr>
              <w:rPr>
                <w:rFonts w:ascii="Cambria" w:eastAsia="Cambria" w:hAnsi="Cambria" w:cs="Cambria"/>
                <w:b/>
              </w:rPr>
            </w:pPr>
            <w:r>
              <w:rPr>
                <w:rFonts w:ascii="Cambria" w:eastAsia="Cambria" w:hAnsi="Cambria" w:cs="Cambria"/>
                <w:b/>
              </w:rPr>
              <w:t>Behavior(s)</w:t>
            </w:r>
          </w:p>
          <w:p w:rsidR="006F5C06" w:rsidRDefault="006F5C06">
            <w:pPr>
              <w:rPr>
                <w:rFonts w:ascii="Cambria" w:eastAsia="Cambria" w:hAnsi="Cambria" w:cs="Cambria"/>
              </w:rPr>
            </w:pPr>
          </w:p>
        </w:tc>
        <w:tc>
          <w:tcPr>
            <w:tcW w:w="5398" w:type="dxa"/>
            <w:tcBorders>
              <w:top w:val="single" w:sz="4" w:space="0" w:color="000000"/>
              <w:left w:val="single" w:sz="4" w:space="0" w:color="000000"/>
              <w:bottom w:val="single" w:sz="4" w:space="0" w:color="000000"/>
              <w:right w:val="single" w:sz="4" w:space="0" w:color="000000"/>
            </w:tcBorders>
            <w:shd w:val="clear" w:color="auto" w:fill="D9D9D9"/>
          </w:tcPr>
          <w:p w:rsidR="006F5C06" w:rsidRDefault="00B47717">
            <w:pPr>
              <w:rPr>
                <w:rFonts w:ascii="Cambria" w:eastAsia="Cambria" w:hAnsi="Cambria" w:cs="Cambria"/>
              </w:rPr>
            </w:pPr>
            <w:r>
              <w:rPr>
                <w:rFonts w:ascii="Cambria" w:eastAsia="Cambria" w:hAnsi="Cambria" w:cs="Cambria"/>
                <w:b/>
              </w:rPr>
              <w:t>Procedures</w:t>
            </w:r>
          </w:p>
        </w:tc>
      </w:tr>
      <w:tr w:rsidR="006F5C06">
        <w:trPr>
          <w:trHeight w:val="420"/>
        </w:trPr>
        <w:tc>
          <w:tcPr>
            <w:tcW w:w="4790" w:type="dxa"/>
            <w:tcBorders>
              <w:top w:val="single" w:sz="4" w:space="0" w:color="000000"/>
              <w:left w:val="single" w:sz="4" w:space="0" w:color="000000"/>
              <w:bottom w:val="single" w:sz="4" w:space="0" w:color="000000"/>
              <w:right w:val="single" w:sz="4" w:space="0" w:color="000000"/>
            </w:tcBorders>
            <w:vAlign w:val="center"/>
          </w:tcPr>
          <w:p w:rsidR="006F5C06" w:rsidRDefault="00B47717">
            <w:pPr>
              <w:rPr>
                <w:rFonts w:ascii="Cambria" w:eastAsia="Cambria" w:hAnsi="Cambria" w:cs="Cambria"/>
              </w:rPr>
            </w:pPr>
            <w:r>
              <w:rPr>
                <w:rFonts w:ascii="Cambria" w:eastAsia="Cambria" w:hAnsi="Cambria" w:cs="Cambria"/>
              </w:rPr>
              <w:t>     </w:t>
            </w:r>
          </w:p>
        </w:tc>
        <w:tc>
          <w:tcPr>
            <w:tcW w:w="5398" w:type="dxa"/>
            <w:tcBorders>
              <w:top w:val="single" w:sz="4" w:space="0" w:color="000000"/>
              <w:left w:val="single" w:sz="4" w:space="0" w:color="000000"/>
              <w:bottom w:val="single" w:sz="4" w:space="0" w:color="000000"/>
              <w:right w:val="single" w:sz="4" w:space="0" w:color="000000"/>
            </w:tcBorders>
            <w:vAlign w:val="center"/>
          </w:tcPr>
          <w:p w:rsidR="006F5C06" w:rsidRDefault="00B47717">
            <w:pPr>
              <w:rPr>
                <w:rFonts w:ascii="Cambria" w:eastAsia="Cambria" w:hAnsi="Cambria" w:cs="Cambria"/>
              </w:rPr>
            </w:pPr>
            <w:r>
              <w:rPr>
                <w:rFonts w:ascii="Cambria" w:eastAsia="Cambria" w:hAnsi="Cambria" w:cs="Cambria"/>
              </w:rPr>
              <w:t>     </w:t>
            </w:r>
          </w:p>
        </w:tc>
      </w:tr>
    </w:tbl>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rPr>
      </w:pPr>
      <w:r>
        <w:rPr>
          <w:rFonts w:ascii="Cambria" w:eastAsia="Cambria" w:hAnsi="Cambria" w:cs="Cambria"/>
        </w:rPr>
        <w:t>Examples of behaviors that do not necessitate the emergency use of seclusion and restraint (not exhaustive list):</w:t>
      </w:r>
    </w:p>
    <w:p w:rsidR="006F5C06" w:rsidRDefault="00B47717">
      <w:pPr>
        <w:numPr>
          <w:ilvl w:val="0"/>
          <w:numId w:val="6"/>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Property destruction (unintended to harm themselves or others)</w:t>
      </w:r>
    </w:p>
    <w:p w:rsidR="006F5C06" w:rsidRDefault="00B47717">
      <w:pPr>
        <w:numPr>
          <w:ilvl w:val="0"/>
          <w:numId w:val="6"/>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Refusing to physically transition to another location/activity</w:t>
      </w:r>
    </w:p>
    <w:p w:rsidR="006F5C06" w:rsidRDefault="00B47717">
      <w:pPr>
        <w:numPr>
          <w:ilvl w:val="0"/>
          <w:numId w:val="6"/>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Refusing to follow directives</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b/>
        </w:rPr>
      </w:pPr>
      <w:r>
        <w:rPr>
          <w:rFonts w:ascii="Cambria" w:eastAsia="Cambria" w:hAnsi="Cambria" w:cs="Cambria"/>
          <w:b/>
        </w:rPr>
        <w:t>Questions and answers posed by the parent or other team member(s):</w:t>
      </w:r>
    </w:p>
    <w:p w:rsidR="006F5C06" w:rsidRDefault="006F5C06">
      <w:pPr>
        <w:spacing w:after="0" w:line="240" w:lineRule="auto"/>
        <w:rPr>
          <w:rFonts w:ascii="Cambria" w:eastAsia="Cambria" w:hAnsi="Cambria" w:cs="Cambria"/>
          <w:b/>
        </w:rPr>
      </w:pP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040"/>
      </w:tblGrid>
      <w:tr w:rsidR="006F5C06">
        <w:tc>
          <w:tcPr>
            <w:tcW w:w="5148" w:type="dxa"/>
            <w:shd w:val="clear" w:color="auto" w:fill="D9D9D9"/>
          </w:tcPr>
          <w:p w:rsidR="006F5C06" w:rsidRDefault="00B47717">
            <w:pPr>
              <w:rPr>
                <w:rFonts w:ascii="Cambria" w:eastAsia="Cambria" w:hAnsi="Cambria" w:cs="Cambria"/>
                <w:b/>
              </w:rPr>
            </w:pPr>
            <w:bookmarkStart w:id="5" w:name="tyjcwt" w:colFirst="0" w:colLast="0"/>
            <w:bookmarkStart w:id="6" w:name="3dy6vkm" w:colFirst="0" w:colLast="0"/>
            <w:bookmarkEnd w:id="5"/>
            <w:bookmarkEnd w:id="6"/>
            <w:r>
              <w:rPr>
                <w:rFonts w:ascii="Cambria" w:eastAsia="Cambria" w:hAnsi="Cambria" w:cs="Cambria"/>
                <w:b/>
              </w:rPr>
              <w:t xml:space="preserve">Question(s) </w:t>
            </w:r>
          </w:p>
          <w:p w:rsidR="006F5C06" w:rsidRDefault="006F5C06">
            <w:pPr>
              <w:rPr>
                <w:rFonts w:ascii="Cambria" w:eastAsia="Cambria" w:hAnsi="Cambria" w:cs="Cambria"/>
                <w:b/>
              </w:rPr>
            </w:pPr>
          </w:p>
        </w:tc>
        <w:tc>
          <w:tcPr>
            <w:tcW w:w="5040" w:type="dxa"/>
            <w:shd w:val="clear" w:color="auto" w:fill="D9D9D9"/>
          </w:tcPr>
          <w:p w:rsidR="006F5C06" w:rsidRDefault="00B47717">
            <w:pPr>
              <w:rPr>
                <w:rFonts w:ascii="Cambria" w:eastAsia="Cambria" w:hAnsi="Cambria" w:cs="Cambria"/>
                <w:b/>
              </w:rPr>
            </w:pPr>
            <w:r>
              <w:rPr>
                <w:rFonts w:ascii="Cambria" w:eastAsia="Cambria" w:hAnsi="Cambria" w:cs="Cambria"/>
                <w:b/>
              </w:rPr>
              <w:t>Response(s)</w:t>
            </w:r>
          </w:p>
        </w:tc>
      </w:tr>
      <w:tr w:rsidR="006F5C06">
        <w:trPr>
          <w:trHeight w:val="420"/>
        </w:trPr>
        <w:tc>
          <w:tcPr>
            <w:tcW w:w="5148" w:type="dxa"/>
            <w:vAlign w:val="center"/>
          </w:tcPr>
          <w:p w:rsidR="006F5C06" w:rsidRDefault="00B47717">
            <w:pPr>
              <w:rPr>
                <w:rFonts w:ascii="Cambria" w:eastAsia="Cambria" w:hAnsi="Cambria" w:cs="Cambria"/>
                <w:b/>
              </w:rPr>
            </w:pPr>
            <w:r>
              <w:rPr>
                <w:rFonts w:ascii="Cambria" w:eastAsia="Cambria" w:hAnsi="Cambria" w:cs="Cambria"/>
                <w:b/>
              </w:rPr>
              <w:t>     </w:t>
            </w:r>
          </w:p>
        </w:tc>
        <w:tc>
          <w:tcPr>
            <w:tcW w:w="5040" w:type="dxa"/>
            <w:vAlign w:val="center"/>
          </w:tcPr>
          <w:p w:rsidR="006F5C06" w:rsidRDefault="00B47717">
            <w:pPr>
              <w:rPr>
                <w:rFonts w:ascii="Cambria" w:eastAsia="Cambria" w:hAnsi="Cambria" w:cs="Cambria"/>
                <w:b/>
              </w:rPr>
            </w:pPr>
            <w:r>
              <w:rPr>
                <w:rFonts w:ascii="Cambria" w:eastAsia="Cambria" w:hAnsi="Cambria" w:cs="Cambria"/>
                <w:b/>
              </w:rPr>
              <w:t>     </w:t>
            </w:r>
          </w:p>
        </w:tc>
      </w:tr>
    </w:tbl>
    <w:p w:rsidR="006F5C06" w:rsidRPr="009D7C97" w:rsidRDefault="006F5C06">
      <w:pPr>
        <w:spacing w:after="0" w:line="240" w:lineRule="auto"/>
        <w:rPr>
          <w:rFonts w:ascii="Cambria" w:eastAsia="Cambria" w:hAnsi="Cambria" w:cs="Cambria"/>
          <w:b/>
          <w:sz w:val="16"/>
          <w:szCs w:val="16"/>
        </w:rPr>
      </w:pPr>
    </w:p>
    <w:p w:rsidR="006F5C06" w:rsidRDefault="00B47717">
      <w:pPr>
        <w:spacing w:after="0" w:line="240" w:lineRule="auto"/>
        <w:rPr>
          <w:rFonts w:ascii="Cambria" w:eastAsia="Cambria" w:hAnsi="Cambria" w:cs="Cambria"/>
        </w:rPr>
      </w:pPr>
      <w:r>
        <w:rPr>
          <w:rFonts w:ascii="Cambria" w:eastAsia="Cambria" w:hAnsi="Cambria" w:cs="Cambria"/>
          <w:b/>
        </w:rPr>
        <w:t>Parent notification:</w:t>
      </w:r>
    </w:p>
    <w:p w:rsidR="006F5C06" w:rsidRDefault="006F5C06">
      <w:pPr>
        <w:spacing w:after="0" w:line="240" w:lineRule="auto"/>
        <w:rPr>
          <w:rFonts w:ascii="Cambria" w:eastAsia="Cambria" w:hAnsi="Cambria" w:cs="Cambria"/>
        </w:rPr>
      </w:pPr>
    </w:p>
    <w:tbl>
      <w:tblPr>
        <w:tblStyle w:val="a5"/>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3492"/>
        <w:gridCol w:w="2970"/>
      </w:tblGrid>
      <w:tr w:rsidR="006F5C06">
        <w:trPr>
          <w:trHeight w:val="380"/>
        </w:trPr>
        <w:tc>
          <w:tcPr>
            <w:tcW w:w="3618" w:type="dxa"/>
          </w:tcPr>
          <w:p w:rsidR="006F5C06" w:rsidRDefault="00B47717">
            <w:pPr>
              <w:rPr>
                <w:rFonts w:ascii="Cambria" w:eastAsia="Cambria" w:hAnsi="Cambria" w:cs="Cambria"/>
              </w:rPr>
            </w:pPr>
            <w:r>
              <w:rPr>
                <w:rFonts w:ascii="Cambria" w:eastAsia="Cambria" w:hAnsi="Cambria" w:cs="Cambria"/>
                <w:b/>
              </w:rPr>
              <w:t>By Whom</w:t>
            </w:r>
            <w:r>
              <w:rPr>
                <w:rFonts w:ascii="Cambria" w:eastAsia="Cambria" w:hAnsi="Cambria" w:cs="Cambria"/>
              </w:rPr>
              <w:t>:      </w:t>
            </w:r>
          </w:p>
          <w:p w:rsidR="006F5C06" w:rsidRDefault="006F5C06">
            <w:pPr>
              <w:rPr>
                <w:rFonts w:ascii="Cambria" w:eastAsia="Cambria" w:hAnsi="Cambria" w:cs="Cambria"/>
              </w:rPr>
            </w:pPr>
          </w:p>
        </w:tc>
        <w:tc>
          <w:tcPr>
            <w:tcW w:w="3492" w:type="dxa"/>
          </w:tcPr>
          <w:p w:rsidR="006F5C06" w:rsidRDefault="00B47717">
            <w:pPr>
              <w:rPr>
                <w:rFonts w:ascii="Cambria" w:eastAsia="Cambria" w:hAnsi="Cambria" w:cs="Cambria"/>
              </w:rPr>
            </w:pPr>
            <w:r>
              <w:rPr>
                <w:rFonts w:ascii="Cambria" w:eastAsia="Cambria" w:hAnsi="Cambria" w:cs="Cambria"/>
                <w:b/>
              </w:rPr>
              <w:t>Method</w:t>
            </w:r>
            <w:r>
              <w:rPr>
                <w:rFonts w:ascii="Cambria" w:eastAsia="Cambria" w:hAnsi="Cambria" w:cs="Cambria"/>
              </w:rPr>
              <w:t>:      </w:t>
            </w:r>
          </w:p>
        </w:tc>
        <w:tc>
          <w:tcPr>
            <w:tcW w:w="2970" w:type="dxa"/>
          </w:tcPr>
          <w:p w:rsidR="006F5C06" w:rsidRDefault="00B47717">
            <w:pPr>
              <w:rPr>
                <w:rFonts w:ascii="Cambria" w:eastAsia="Cambria" w:hAnsi="Cambria" w:cs="Cambria"/>
              </w:rPr>
            </w:pPr>
            <w:r>
              <w:rPr>
                <w:rFonts w:ascii="Cambria" w:eastAsia="Cambria" w:hAnsi="Cambria" w:cs="Cambria"/>
                <w:b/>
              </w:rPr>
              <w:t>Date</w:t>
            </w:r>
            <w:r>
              <w:rPr>
                <w:rFonts w:ascii="Cambria" w:eastAsia="Cambria" w:hAnsi="Cambria" w:cs="Cambria"/>
              </w:rPr>
              <w:t>:      </w:t>
            </w:r>
          </w:p>
        </w:tc>
      </w:tr>
    </w:tbl>
    <w:p w:rsidR="006F5C06" w:rsidRPr="009D7C97" w:rsidRDefault="006F5C06">
      <w:pPr>
        <w:spacing w:after="0" w:line="240" w:lineRule="auto"/>
        <w:rPr>
          <w:rFonts w:ascii="Cambria" w:eastAsia="Cambria" w:hAnsi="Cambria" w:cs="Cambria"/>
          <w:sz w:val="16"/>
          <w:szCs w:val="16"/>
        </w:rPr>
      </w:pPr>
    </w:p>
    <w:p w:rsidR="006F5C06" w:rsidRDefault="00B47717">
      <w:pPr>
        <w:spacing w:after="0" w:line="240" w:lineRule="auto"/>
        <w:rPr>
          <w:rFonts w:ascii="Cambria" w:eastAsia="Cambria" w:hAnsi="Cambria" w:cs="Cambria"/>
          <w:b/>
        </w:rPr>
      </w:pPr>
      <w:r>
        <w:rPr>
          <w:rFonts w:ascii="Cambria" w:eastAsia="Cambria" w:hAnsi="Cambria" w:cs="Cambria"/>
          <w:b/>
        </w:rPr>
        <w:t>Reviewed with student:</w:t>
      </w:r>
    </w:p>
    <w:p w:rsidR="006F5C06" w:rsidRPr="009D7C97" w:rsidRDefault="006F5C06">
      <w:pPr>
        <w:spacing w:after="0" w:line="240" w:lineRule="auto"/>
        <w:rPr>
          <w:rFonts w:ascii="Cambria" w:eastAsia="Cambria" w:hAnsi="Cambria" w:cs="Cambria"/>
          <w:sz w:val="16"/>
          <w:szCs w:val="16"/>
        </w:rPr>
      </w:pPr>
    </w:p>
    <w:tbl>
      <w:tblPr>
        <w:tblStyle w:val="a6"/>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6F5C06">
        <w:tc>
          <w:tcPr>
            <w:tcW w:w="5040" w:type="dxa"/>
          </w:tcPr>
          <w:p w:rsidR="006F5C06" w:rsidRDefault="00B47717">
            <w:pPr>
              <w:rPr>
                <w:rFonts w:ascii="Cambria" w:eastAsia="Cambria" w:hAnsi="Cambria" w:cs="Cambria"/>
              </w:rPr>
            </w:pPr>
            <w:r>
              <w:rPr>
                <w:rFonts w:ascii="Cambria" w:eastAsia="Cambria" w:hAnsi="Cambria" w:cs="Cambria"/>
                <w:b/>
              </w:rPr>
              <w:t>By Whom:</w:t>
            </w:r>
            <w:r>
              <w:rPr>
                <w:rFonts w:ascii="Cambria" w:eastAsia="Cambria" w:hAnsi="Cambria" w:cs="Cambria"/>
              </w:rPr>
              <w:t xml:space="preserve"> </w:t>
            </w:r>
            <w:bookmarkStart w:id="7" w:name="1t3h5sf" w:colFirst="0" w:colLast="0"/>
            <w:bookmarkEnd w:id="7"/>
            <w:r>
              <w:rPr>
                <w:rFonts w:ascii="Cambria" w:eastAsia="Cambria" w:hAnsi="Cambria" w:cs="Cambria"/>
              </w:rPr>
              <w:t>     </w:t>
            </w:r>
          </w:p>
        </w:tc>
        <w:tc>
          <w:tcPr>
            <w:tcW w:w="5040" w:type="dxa"/>
          </w:tcPr>
          <w:p w:rsidR="006F5C06" w:rsidRDefault="00B47717">
            <w:pPr>
              <w:rPr>
                <w:rFonts w:ascii="Cambria" w:eastAsia="Cambria" w:hAnsi="Cambria" w:cs="Cambria"/>
                <w:b/>
              </w:rPr>
            </w:pPr>
            <w:r>
              <w:rPr>
                <w:rFonts w:ascii="Cambria" w:eastAsia="Cambria" w:hAnsi="Cambria" w:cs="Cambria"/>
                <w:b/>
              </w:rPr>
              <w:t xml:space="preserve">Date of Review: </w:t>
            </w:r>
            <w:r>
              <w:rPr>
                <w:rFonts w:ascii="Cambria" w:eastAsia="Cambria" w:hAnsi="Cambria" w:cs="Cambria"/>
              </w:rPr>
              <w:t>     </w:t>
            </w:r>
          </w:p>
          <w:p w:rsidR="006F5C06" w:rsidRDefault="006F5C06">
            <w:pPr>
              <w:rPr>
                <w:rFonts w:ascii="Cambria" w:eastAsia="Cambria" w:hAnsi="Cambria" w:cs="Cambria"/>
                <w:b/>
              </w:rPr>
            </w:pPr>
          </w:p>
        </w:tc>
      </w:tr>
    </w:tbl>
    <w:p w:rsidR="006F5C06" w:rsidRPr="009D7C97" w:rsidRDefault="006F5C06">
      <w:pPr>
        <w:spacing w:after="0" w:line="240" w:lineRule="auto"/>
        <w:rPr>
          <w:rFonts w:ascii="Cambria" w:eastAsia="Cambria" w:hAnsi="Cambria" w:cs="Cambria"/>
          <w:sz w:val="16"/>
          <w:szCs w:val="16"/>
        </w:rPr>
      </w:pPr>
    </w:p>
    <w:p w:rsidR="006F5C06" w:rsidRDefault="00B47717">
      <w:pPr>
        <w:spacing w:after="0" w:line="240" w:lineRule="auto"/>
        <w:rPr>
          <w:rFonts w:ascii="Cambria" w:eastAsia="Cambria" w:hAnsi="Cambria" w:cs="Cambria"/>
          <w:b/>
        </w:rPr>
      </w:pPr>
      <w:r>
        <w:rPr>
          <w:rFonts w:ascii="Cambria" w:eastAsia="Cambria" w:hAnsi="Cambria" w:cs="Cambria"/>
          <w:b/>
        </w:rPr>
        <w:t>Peer Reviewed:</w:t>
      </w:r>
    </w:p>
    <w:p w:rsidR="006F5C06" w:rsidRPr="009D7C97" w:rsidRDefault="006F5C06">
      <w:pPr>
        <w:spacing w:after="0" w:line="240" w:lineRule="auto"/>
        <w:rPr>
          <w:rFonts w:ascii="Cambria" w:eastAsia="Cambria" w:hAnsi="Cambria" w:cs="Cambria"/>
          <w:b/>
          <w:sz w:val="16"/>
          <w:szCs w:val="16"/>
        </w:rPr>
      </w:pPr>
      <w:bookmarkStart w:id="8" w:name="_GoBack"/>
    </w:p>
    <w:tbl>
      <w:tblPr>
        <w:tblStyle w:val="a7"/>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6F5C06">
        <w:trPr>
          <w:trHeight w:val="380"/>
        </w:trPr>
        <w:tc>
          <w:tcPr>
            <w:tcW w:w="5040" w:type="dxa"/>
          </w:tcPr>
          <w:bookmarkEnd w:id="8"/>
          <w:p w:rsidR="006F5C06" w:rsidRDefault="00B47717">
            <w:pPr>
              <w:rPr>
                <w:rFonts w:ascii="Cambria" w:eastAsia="Cambria" w:hAnsi="Cambria" w:cs="Cambria"/>
              </w:rPr>
            </w:pPr>
            <w:r>
              <w:rPr>
                <w:rFonts w:ascii="Cambria" w:eastAsia="Cambria" w:hAnsi="Cambria" w:cs="Cambria"/>
                <w:b/>
              </w:rPr>
              <w:t>By Whom</w:t>
            </w:r>
            <w:r>
              <w:rPr>
                <w:rFonts w:ascii="Cambria" w:eastAsia="Cambria" w:hAnsi="Cambria" w:cs="Cambria"/>
              </w:rPr>
              <w:t>:      </w:t>
            </w:r>
          </w:p>
          <w:p w:rsidR="006F5C06" w:rsidRDefault="006F5C06">
            <w:pPr>
              <w:rPr>
                <w:rFonts w:ascii="Cambria" w:eastAsia="Cambria" w:hAnsi="Cambria" w:cs="Cambria"/>
              </w:rPr>
            </w:pPr>
          </w:p>
        </w:tc>
        <w:tc>
          <w:tcPr>
            <w:tcW w:w="5040" w:type="dxa"/>
          </w:tcPr>
          <w:p w:rsidR="006F5C06" w:rsidRDefault="00B47717">
            <w:pPr>
              <w:rPr>
                <w:rFonts w:ascii="Cambria" w:eastAsia="Cambria" w:hAnsi="Cambria" w:cs="Cambria"/>
              </w:rPr>
            </w:pPr>
            <w:r>
              <w:rPr>
                <w:rFonts w:ascii="Cambria" w:eastAsia="Cambria" w:hAnsi="Cambria" w:cs="Cambria"/>
                <w:b/>
              </w:rPr>
              <w:t>Date of Review</w:t>
            </w:r>
            <w:r>
              <w:rPr>
                <w:rFonts w:ascii="Cambria" w:eastAsia="Cambria" w:hAnsi="Cambria" w:cs="Cambria"/>
              </w:rPr>
              <w:t>:      </w:t>
            </w:r>
          </w:p>
        </w:tc>
      </w:tr>
    </w:tbl>
    <w:p w:rsidR="006F5C06" w:rsidRDefault="00B47717">
      <w:pPr>
        <w:spacing w:after="0" w:line="240" w:lineRule="auto"/>
        <w:rPr>
          <w:rFonts w:ascii="Cambria" w:eastAsia="Cambria" w:hAnsi="Cambria" w:cs="Cambria"/>
        </w:rPr>
      </w:pPr>
      <w:r>
        <w:lastRenderedPageBreak/>
        <w:br w:type="column"/>
      </w:r>
      <w:r>
        <w:rPr>
          <w:rFonts w:ascii="Cambria" w:eastAsia="Cambria" w:hAnsi="Cambria" w:cs="Cambria"/>
          <w:b/>
        </w:rPr>
        <w:lastRenderedPageBreak/>
        <w:t>Checklist:</w:t>
      </w:r>
      <w:r>
        <w:rPr>
          <w:rFonts w:ascii="Cambria" w:eastAsia="Cambria" w:hAnsi="Cambria" w:cs="Cambria"/>
        </w:rPr>
        <w:tab/>
      </w:r>
      <w:r>
        <w:rPr>
          <w:rFonts w:ascii="MS Gothic" w:eastAsia="MS Gothic" w:hAnsi="MS Gothic" w:cs="MS Gothic"/>
        </w:rPr>
        <w:t>☐</w:t>
      </w:r>
      <w:r>
        <w:rPr>
          <w:rFonts w:ascii="Cambria" w:eastAsia="Cambria" w:hAnsi="Cambria" w:cs="Cambria"/>
        </w:rPr>
        <w:t>Quality development</w:t>
      </w:r>
      <w:r>
        <w:rPr>
          <w:rFonts w:ascii="Cambria" w:eastAsia="Cambria" w:hAnsi="Cambria" w:cs="Cambria"/>
        </w:rPr>
        <w:tab/>
      </w:r>
      <w:r>
        <w:rPr>
          <w:rFonts w:ascii="Cambria" w:eastAsia="Cambria" w:hAnsi="Cambria" w:cs="Cambria"/>
        </w:rPr>
        <w:tab/>
      </w:r>
      <w:r>
        <w:rPr>
          <w:rFonts w:ascii="MS Gothic" w:eastAsia="MS Gothic" w:hAnsi="MS Gothic" w:cs="MS Gothic"/>
        </w:rPr>
        <w:t>☐</w:t>
      </w:r>
      <w:r>
        <w:rPr>
          <w:rFonts w:ascii="Cambria" w:eastAsia="Cambria" w:hAnsi="Cambria" w:cs="Cambria"/>
        </w:rPr>
        <w:t>Peer Review</w:t>
      </w:r>
    </w:p>
    <w:p w:rsidR="006F5C06" w:rsidRDefault="006F5C06">
      <w:pPr>
        <w:spacing w:after="0" w:line="240" w:lineRule="auto"/>
        <w:rPr>
          <w:rFonts w:ascii="Cambria" w:eastAsia="Cambria" w:hAnsi="Cambria" w:cs="Cambria"/>
        </w:rPr>
      </w:pPr>
    </w:p>
    <w:p w:rsidR="006F5C06" w:rsidRDefault="00B47717">
      <w:pPr>
        <w:spacing w:after="0" w:line="240" w:lineRule="auto"/>
        <w:rPr>
          <w:rFonts w:ascii="Cambria" w:eastAsia="Cambria" w:hAnsi="Cambria" w:cs="Cambria"/>
        </w:rPr>
      </w:pPr>
      <w:r>
        <w:rPr>
          <w:rFonts w:ascii="Cambria" w:eastAsia="Cambria" w:hAnsi="Cambria" w:cs="Cambria"/>
        </w:rPr>
        <w:t>All of the following provisions should be included when developing and implementing an Emergency Intervention Plan (EIP)</w:t>
      </w:r>
      <w:r>
        <w:rPr>
          <w:rFonts w:ascii="Cambria" w:eastAsia="Cambria" w:hAnsi="Cambria" w:cs="Cambria"/>
          <w:b/>
        </w:rPr>
        <w:t xml:space="preserve"> </w:t>
      </w:r>
      <w:r>
        <w:rPr>
          <w:rFonts w:ascii="Cambria" w:eastAsia="Cambria" w:hAnsi="Cambria" w:cs="Cambria"/>
        </w:rPr>
        <w:t xml:space="preserve">per the </w:t>
      </w:r>
      <w:r>
        <w:rPr>
          <w:rFonts w:ascii="Cambria" w:eastAsia="Cambria" w:hAnsi="Cambria" w:cs="Cambria"/>
          <w:i/>
        </w:rPr>
        <w:t>Revised School Code 380.1307e</w:t>
      </w:r>
      <w:r>
        <w:rPr>
          <w:rFonts w:ascii="Cambria" w:eastAsia="Cambria" w:hAnsi="Cambria" w:cs="Cambria"/>
        </w:rPr>
        <w:t xml:space="preserve"> and MDE </w:t>
      </w:r>
      <w:r>
        <w:rPr>
          <w:rFonts w:ascii="Cambria" w:eastAsia="Cambria" w:hAnsi="Cambria" w:cs="Cambria"/>
          <w:i/>
        </w:rPr>
        <w:t>Policy for the Emergency Use of Seclusion and Restraint</w:t>
      </w:r>
      <w:r>
        <w:rPr>
          <w:rFonts w:ascii="Cambria" w:eastAsia="Cambria" w:hAnsi="Cambria" w:cs="Cambria"/>
        </w:rPr>
        <w:t>.</w:t>
      </w:r>
    </w:p>
    <w:p w:rsidR="006F5C06" w:rsidRDefault="006F5C06">
      <w:pPr>
        <w:spacing w:after="0" w:line="240" w:lineRule="auto"/>
        <w:rPr>
          <w:rFonts w:ascii="Cambria" w:eastAsia="Cambria" w:hAnsi="Cambria" w:cs="Cambria"/>
        </w:rPr>
      </w:pPr>
    </w:p>
    <w:p w:rsidR="006F5C06" w:rsidRDefault="00B47717">
      <w:pPr>
        <w:spacing w:after="0" w:line="240" w:lineRule="auto"/>
        <w:ind w:left="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Describe in detail the emergency intervention procedures</w:t>
      </w:r>
    </w:p>
    <w:p w:rsidR="006F5C06" w:rsidRPr="009D7C97" w:rsidRDefault="006F5C06">
      <w:pPr>
        <w:pBdr>
          <w:top w:val="nil"/>
          <w:left w:val="nil"/>
          <w:bottom w:val="nil"/>
          <w:right w:val="nil"/>
          <w:between w:val="nil"/>
        </w:pBdr>
        <w:spacing w:after="0" w:line="240" w:lineRule="auto"/>
        <w:ind w:left="720" w:hanging="720"/>
        <w:rPr>
          <w:rFonts w:ascii="Cambria" w:eastAsia="Cambria" w:hAnsi="Cambria" w:cs="Cambria"/>
          <w:color w:val="000000"/>
          <w:sz w:val="8"/>
          <w:szCs w:val="8"/>
        </w:rPr>
      </w:pPr>
    </w:p>
    <w:p w:rsidR="006F5C06" w:rsidRDefault="00B47717">
      <w:pPr>
        <w:spacing w:after="0" w:line="240" w:lineRule="auto"/>
        <w:ind w:left="720" w:hanging="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Describe in detail the legal limits on the use of emergency seclusion and emergency physical restraint, including examples of legally permissible and prohibited use</w:t>
      </w:r>
    </w:p>
    <w:p w:rsidR="006F5C06" w:rsidRPr="009D7C97" w:rsidRDefault="006F5C06">
      <w:pPr>
        <w:spacing w:after="0" w:line="240" w:lineRule="auto"/>
        <w:rPr>
          <w:rFonts w:ascii="Cambria" w:eastAsia="Cambria" w:hAnsi="Cambria" w:cs="Cambria"/>
          <w:sz w:val="8"/>
          <w:szCs w:val="8"/>
        </w:rPr>
      </w:pPr>
    </w:p>
    <w:p w:rsidR="006F5C06" w:rsidRDefault="00B47717">
      <w:pPr>
        <w:spacing w:after="0" w:line="240" w:lineRule="auto"/>
        <w:ind w:left="720" w:hanging="360"/>
        <w:rPr>
          <w:rFonts w:ascii="Cambria" w:eastAsia="Cambria" w:hAnsi="Cambria" w:cs="Cambria"/>
        </w:rPr>
      </w:pPr>
      <w:r>
        <w:rPr>
          <w:rFonts w:ascii="MS Gothic" w:eastAsia="MS Gothic" w:hAnsi="MS Gothic" w:cs="MS Gothic"/>
        </w:rPr>
        <w:t>☐</w:t>
      </w:r>
      <w:r>
        <w:rPr>
          <w:rFonts w:ascii="Cambria" w:eastAsia="Cambria" w:hAnsi="Cambria" w:cs="Cambria"/>
        </w:rPr>
        <w:t xml:space="preserve"> </w:t>
      </w:r>
      <w:r>
        <w:rPr>
          <w:rFonts w:ascii="Cambria" w:eastAsia="Cambria" w:hAnsi="Cambria" w:cs="Cambria"/>
        </w:rPr>
        <w:tab/>
        <w:t>Make inquiry to the student’s medical personnel, with parental consent, regarding any known medical or health contraindications for the use of emergency seclusion or emergency physical restraint</w:t>
      </w:r>
    </w:p>
    <w:p w:rsidR="006F5C06" w:rsidRPr="009D7C97" w:rsidRDefault="006F5C06">
      <w:pPr>
        <w:spacing w:after="0" w:line="240" w:lineRule="auto"/>
        <w:rPr>
          <w:rFonts w:ascii="Cambria" w:eastAsia="Cambria" w:hAnsi="Cambria" w:cs="Cambria"/>
          <w:sz w:val="8"/>
          <w:szCs w:val="8"/>
        </w:rPr>
      </w:pPr>
    </w:p>
    <w:p w:rsidR="006F5C06" w:rsidRDefault="00B47717">
      <w:pPr>
        <w:spacing w:after="0" w:line="240" w:lineRule="auto"/>
        <w:ind w:left="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Conduct a peer review by knowledgeable school personnel</w:t>
      </w:r>
    </w:p>
    <w:p w:rsidR="006F5C06" w:rsidRPr="009D7C97" w:rsidRDefault="006F5C06">
      <w:pPr>
        <w:spacing w:after="0" w:line="240" w:lineRule="auto"/>
        <w:rPr>
          <w:rFonts w:ascii="Cambria" w:eastAsia="Cambria" w:hAnsi="Cambria" w:cs="Cambria"/>
          <w:sz w:val="8"/>
          <w:szCs w:val="8"/>
        </w:rPr>
      </w:pPr>
    </w:p>
    <w:p w:rsidR="006F5C06" w:rsidRDefault="00B47717">
      <w:pPr>
        <w:spacing w:after="0" w:line="240" w:lineRule="auto"/>
        <w:ind w:left="360"/>
        <w:rPr>
          <w:rFonts w:ascii="Cambria" w:eastAsia="Cambria" w:hAnsi="Cambria" w:cs="Cambria"/>
        </w:rPr>
      </w:pPr>
      <w:r>
        <w:rPr>
          <w:rFonts w:ascii="MS Gothic" w:eastAsia="MS Gothic" w:hAnsi="MS Gothic" w:cs="MS Gothic"/>
        </w:rPr>
        <w:t>☐</w:t>
      </w:r>
      <w:r>
        <w:rPr>
          <w:rFonts w:ascii="Cambria" w:eastAsia="Cambria" w:hAnsi="Cambria" w:cs="Cambria"/>
        </w:rPr>
        <w:tab/>
        <w:t>Provide the parent or guardian with all of the following, in writing and orally:</w:t>
      </w:r>
    </w:p>
    <w:p w:rsidR="006F5C06" w:rsidRPr="009D7C97" w:rsidRDefault="006F5C06">
      <w:pPr>
        <w:spacing w:after="0" w:line="240" w:lineRule="auto"/>
        <w:rPr>
          <w:rFonts w:ascii="Cambria" w:eastAsia="Cambria" w:hAnsi="Cambria" w:cs="Cambria"/>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 detailed explanation of the positive behavioral intervention and support strategies that will be utilized to reduce the risk of future behavior which could result in an emergency situation</w:t>
      </w:r>
    </w:p>
    <w:p w:rsidR="006F5C06" w:rsidRPr="009D7C97" w:rsidRDefault="006F5C06">
      <w:pPr>
        <w:pBdr>
          <w:top w:val="nil"/>
          <w:left w:val="nil"/>
          <w:bottom w:val="nil"/>
          <w:right w:val="nil"/>
          <w:between w:val="nil"/>
        </w:pBdr>
        <w:spacing w:after="0" w:line="240" w:lineRule="auto"/>
        <w:ind w:left="2160" w:hanging="720"/>
        <w:rPr>
          <w:rFonts w:ascii="Cambria" w:eastAsia="Cambria" w:hAnsi="Cambria" w:cs="Cambria"/>
          <w:color w:val="000000"/>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An explanation of what constitutes an emergency situation as defined in section 1307h, including examples of situations that would fall within the definition and situations that would fall outside the definition</w:t>
      </w:r>
    </w:p>
    <w:p w:rsidR="006F5C06" w:rsidRPr="009D7C97" w:rsidRDefault="006F5C06">
      <w:pPr>
        <w:spacing w:after="0" w:line="240" w:lineRule="auto"/>
        <w:ind w:left="720"/>
        <w:rPr>
          <w:rFonts w:ascii="Cambria" w:eastAsia="Cambria" w:hAnsi="Cambria" w:cs="Cambria"/>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 detailed explanation of the intervention procedures to be followed in an emergency situation, including the potential use of emergency seclusion and emergency physical restraint</w:t>
      </w:r>
    </w:p>
    <w:p w:rsidR="006F5C06" w:rsidRPr="009D7C97" w:rsidRDefault="006F5C06">
      <w:pPr>
        <w:spacing w:after="0" w:line="240" w:lineRule="auto"/>
        <w:ind w:left="720"/>
        <w:rPr>
          <w:rFonts w:ascii="Cambria" w:eastAsia="Cambria" w:hAnsi="Cambria" w:cs="Cambria"/>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 detailed explanation of the legal limits on the use of emergency seclusion and emergency physical restraint, including examples of legally permissible and prohibited use</w:t>
      </w:r>
    </w:p>
    <w:p w:rsidR="006F5C06" w:rsidRPr="009D7C97" w:rsidRDefault="006F5C06">
      <w:pPr>
        <w:spacing w:after="0" w:line="240" w:lineRule="auto"/>
        <w:ind w:left="720"/>
        <w:rPr>
          <w:rFonts w:ascii="Cambria" w:eastAsia="Cambria" w:hAnsi="Cambria" w:cs="Cambria"/>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 description of possible discomforts or risks</w:t>
      </w:r>
    </w:p>
    <w:p w:rsidR="006F5C06" w:rsidRPr="009D7C97" w:rsidRDefault="006F5C06">
      <w:pPr>
        <w:spacing w:after="0" w:line="240" w:lineRule="auto"/>
        <w:ind w:left="720"/>
        <w:rPr>
          <w:rFonts w:ascii="Cambria" w:eastAsia="Cambria" w:hAnsi="Cambria" w:cs="Cambria"/>
          <w:sz w:val="8"/>
          <w:szCs w:val="8"/>
        </w:rPr>
      </w:pPr>
    </w:p>
    <w:p w:rsidR="006F5C06" w:rsidRDefault="00B47717">
      <w:pPr>
        <w:numPr>
          <w:ilvl w:val="0"/>
          <w:numId w:val="7"/>
        </w:numPr>
        <w:pBdr>
          <w:top w:val="nil"/>
          <w:left w:val="nil"/>
          <w:bottom w:val="nil"/>
          <w:right w:val="nil"/>
          <w:between w:val="nil"/>
        </w:pBdr>
        <w:spacing w:after="0" w:line="240" w:lineRule="auto"/>
        <w:ind w:left="1440"/>
        <w:contextualSpacing/>
        <w:rPr>
          <w:color w:val="000000"/>
        </w:rPr>
      </w:pPr>
      <w:r>
        <w:rPr>
          <w:rFonts w:ascii="Cambria" w:eastAsia="Cambria" w:hAnsi="Cambria" w:cs="Cambria"/>
          <w:color w:val="000000"/>
        </w:rPr>
        <w:t>Answers to any questions</w:t>
      </w:r>
    </w:p>
    <w:p w:rsidR="006F5C06" w:rsidRPr="009D7C97" w:rsidRDefault="006F5C06">
      <w:pPr>
        <w:spacing w:after="0" w:line="240" w:lineRule="auto"/>
        <w:rPr>
          <w:rFonts w:ascii="Cambria" w:eastAsia="Cambria" w:hAnsi="Cambria" w:cs="Cambria"/>
          <w:sz w:val="8"/>
          <w:szCs w:val="8"/>
        </w:rPr>
      </w:pPr>
    </w:p>
    <w:p w:rsidR="006F5C06" w:rsidRDefault="00B47717">
      <w:pPr>
        <w:spacing w:after="0" w:line="240" w:lineRule="auto"/>
        <w:ind w:left="720" w:hanging="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Student has been informed of the conditions under which emergency seclusion or emergency physical restraint will be used, in a manner with which they understand</w:t>
      </w:r>
    </w:p>
    <w:p w:rsidR="006F5C06" w:rsidRPr="009D7C97" w:rsidRDefault="006F5C06">
      <w:pPr>
        <w:pBdr>
          <w:top w:val="nil"/>
          <w:left w:val="nil"/>
          <w:bottom w:val="nil"/>
          <w:right w:val="nil"/>
          <w:between w:val="nil"/>
        </w:pBdr>
        <w:spacing w:after="0" w:line="240" w:lineRule="auto"/>
        <w:ind w:left="720" w:hanging="720"/>
        <w:rPr>
          <w:rFonts w:ascii="Cambria" w:eastAsia="Cambria" w:hAnsi="Cambria" w:cs="Cambria"/>
          <w:color w:val="000000"/>
          <w:sz w:val="8"/>
          <w:szCs w:val="8"/>
        </w:rPr>
      </w:pPr>
    </w:p>
    <w:p w:rsidR="006F5C06" w:rsidRDefault="00B47717">
      <w:pPr>
        <w:spacing w:after="0" w:line="240" w:lineRule="auto"/>
        <w:ind w:left="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A copy of the EIP was distributed to each team member and Key Identified Personnel</w:t>
      </w:r>
    </w:p>
    <w:p w:rsidR="006F5C06" w:rsidRPr="009D7C97" w:rsidRDefault="006F5C06">
      <w:pPr>
        <w:spacing w:after="0" w:line="240" w:lineRule="auto"/>
        <w:rPr>
          <w:rFonts w:ascii="Cambria" w:eastAsia="Cambria" w:hAnsi="Cambria" w:cs="Cambria"/>
          <w:sz w:val="8"/>
          <w:szCs w:val="8"/>
        </w:rPr>
      </w:pPr>
    </w:p>
    <w:p w:rsidR="006F5C06" w:rsidRDefault="00B47717">
      <w:pPr>
        <w:spacing w:after="0" w:line="240" w:lineRule="auto"/>
        <w:ind w:left="360"/>
        <w:rPr>
          <w:rFonts w:ascii="Cambria" w:eastAsia="Cambria" w:hAnsi="Cambria" w:cs="Cambria"/>
        </w:rPr>
      </w:pPr>
      <w:r>
        <w:rPr>
          <w:rFonts w:ascii="MS Gothic" w:eastAsia="MS Gothic" w:hAnsi="MS Gothic" w:cs="MS Gothic"/>
        </w:rPr>
        <w:t>☐</w:t>
      </w:r>
      <w:r>
        <w:rPr>
          <w:rFonts w:ascii="MS Gothic" w:eastAsia="MS Gothic" w:hAnsi="MS Gothic" w:cs="MS Gothic"/>
        </w:rPr>
        <w:tab/>
      </w:r>
      <w:r>
        <w:rPr>
          <w:rFonts w:ascii="Cambria" w:eastAsia="Cambria" w:hAnsi="Cambria" w:cs="Cambria"/>
        </w:rPr>
        <w:t>Additional training provided to staff, if needed, to support the EIP</w:t>
      </w:r>
    </w:p>
    <w:p w:rsidR="006F5C06" w:rsidRDefault="006F5C06">
      <w:pPr>
        <w:pBdr>
          <w:top w:val="nil"/>
          <w:left w:val="nil"/>
          <w:bottom w:val="nil"/>
          <w:right w:val="nil"/>
          <w:between w:val="nil"/>
        </w:pBdr>
        <w:spacing w:after="0" w:line="240" w:lineRule="auto"/>
        <w:ind w:hanging="720"/>
        <w:rPr>
          <w:color w:val="000000"/>
          <w:sz w:val="20"/>
          <w:szCs w:val="20"/>
        </w:rPr>
      </w:pPr>
    </w:p>
    <w:p w:rsidR="006F5C06" w:rsidRDefault="006F5C06">
      <w:pPr>
        <w:pBdr>
          <w:top w:val="nil"/>
          <w:left w:val="nil"/>
          <w:bottom w:val="nil"/>
          <w:right w:val="nil"/>
          <w:between w:val="nil"/>
        </w:pBdr>
        <w:spacing w:after="0" w:line="240" w:lineRule="auto"/>
        <w:ind w:left="720" w:hanging="720"/>
        <w:rPr>
          <w:color w:val="000000"/>
          <w:sz w:val="20"/>
          <w:szCs w:val="20"/>
        </w:rPr>
      </w:pPr>
    </w:p>
    <w:p w:rsidR="006F5C06" w:rsidRDefault="006F5C06">
      <w:pPr>
        <w:spacing w:after="0" w:line="240" w:lineRule="auto"/>
        <w:rPr>
          <w:rFonts w:ascii="Cambria" w:eastAsia="Cambria" w:hAnsi="Cambria" w:cs="Cambria"/>
        </w:rPr>
      </w:pPr>
    </w:p>
    <w:p w:rsidR="006F5C06" w:rsidRDefault="006F5C06"/>
    <w:sectPr w:rsidR="006F5C06" w:rsidSect="009D7C97">
      <w:headerReference w:type="even" r:id="rId7"/>
      <w:headerReference w:type="default" r:id="rId8"/>
      <w:footerReference w:type="default" r:id="rId9"/>
      <w:headerReference w:type="first" r:id="rId10"/>
      <w:footerReference w:type="first" r:id="rId11"/>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07" w:rsidRDefault="00B47717">
      <w:pPr>
        <w:spacing w:after="0" w:line="240" w:lineRule="auto"/>
      </w:pPr>
      <w:r>
        <w:separator/>
      </w:r>
    </w:p>
  </w:endnote>
  <w:endnote w:type="continuationSeparator" w:id="0">
    <w:p w:rsidR="00D13207" w:rsidRDefault="00B4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06" w:rsidRDefault="00B47717">
    <w:pPr>
      <w:pBdr>
        <w:top w:val="nil"/>
        <w:left w:val="nil"/>
        <w:bottom w:val="nil"/>
        <w:right w:val="nil"/>
        <w:between w:val="nil"/>
      </w:pBdr>
      <w:tabs>
        <w:tab w:val="right" w:pos="10080"/>
      </w:tabs>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Special Education Administrators of Oakland County (SEAOC)</w:t>
    </w:r>
    <w:r>
      <w:rPr>
        <w:rFonts w:ascii="Cambria" w:eastAsia="Cambria" w:hAnsi="Cambria" w:cs="Cambria"/>
        <w:color w:val="000000"/>
        <w:sz w:val="16"/>
        <w:szCs w:val="16"/>
      </w:rPr>
      <w:tab/>
    </w:r>
    <w:r>
      <w:rPr>
        <w:rFonts w:ascii="Cambria" w:eastAsia="Cambria" w:hAnsi="Cambria" w:cs="Cambria"/>
        <w:color w:val="000000"/>
        <w:sz w:val="16"/>
        <w:szCs w:val="16"/>
      </w:rPr>
      <w:tab/>
      <w:t xml:space="preserve">11.09.17  </w:t>
    </w:r>
    <w:r>
      <w:rPr>
        <w:rFonts w:ascii="Wingdings" w:eastAsia="Wingdings" w:hAnsi="Wingdings" w:cs="Wingdings"/>
        <w:color w:val="000000"/>
        <w:sz w:val="10"/>
        <w:szCs w:val="10"/>
      </w:rPr>
      <w:t>●</w:t>
    </w:r>
    <w:r>
      <w:rPr>
        <w:rFonts w:ascii="Cambria" w:eastAsia="Cambria" w:hAnsi="Cambria" w:cs="Cambria"/>
        <w:color w:val="000000"/>
        <w:sz w:val="16"/>
        <w:szCs w:val="16"/>
      </w:rPr>
      <w:t xml:space="preserve">  Page </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sidR="009D7C97">
      <w:rPr>
        <w:rFonts w:ascii="Cambria" w:eastAsia="Cambria" w:hAnsi="Cambria" w:cs="Cambria"/>
        <w:noProof/>
        <w:color w:val="000000"/>
        <w:sz w:val="16"/>
        <w:szCs w:val="16"/>
      </w:rPr>
      <w:t>4</w:t>
    </w:r>
    <w:r>
      <w:rPr>
        <w:rFonts w:ascii="Cambria" w:eastAsia="Cambria" w:hAnsi="Cambria" w:cs="Cambria"/>
        <w:color w:val="000000"/>
        <w:sz w:val="16"/>
        <w:szCs w:val="16"/>
      </w:rPr>
      <w:fldChar w:fldCharType="end"/>
    </w:r>
    <w:r>
      <w:rPr>
        <w:rFonts w:ascii="Cambria" w:eastAsia="Cambria" w:hAnsi="Cambria" w:cs="Cambria"/>
        <w:color w:val="000000"/>
        <w:sz w:val="16"/>
        <w:szCs w:val="16"/>
      </w:rPr>
      <w:t xml:space="preserve"> of </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NUMPAGES</w:instrText>
    </w:r>
    <w:r>
      <w:rPr>
        <w:rFonts w:ascii="Cambria" w:eastAsia="Cambria" w:hAnsi="Cambria" w:cs="Cambria"/>
        <w:color w:val="000000"/>
        <w:sz w:val="16"/>
        <w:szCs w:val="16"/>
      </w:rPr>
      <w:fldChar w:fldCharType="separate"/>
    </w:r>
    <w:r w:rsidR="009D7C97">
      <w:rPr>
        <w:rFonts w:ascii="Cambria" w:eastAsia="Cambria" w:hAnsi="Cambria" w:cs="Cambria"/>
        <w:noProof/>
        <w:color w:val="000000"/>
        <w:sz w:val="16"/>
        <w:szCs w:val="16"/>
      </w:rPr>
      <w:t>4</w:t>
    </w:r>
    <w:r>
      <w:rPr>
        <w:rFonts w:ascii="Cambria" w:eastAsia="Cambria" w:hAnsi="Cambria" w:cs="Cambria"/>
        <w:color w:val="000000"/>
        <w:sz w:val="16"/>
        <w:szCs w:val="16"/>
      </w:rPr>
      <w:fldChar w:fldCharType="end"/>
    </w:r>
  </w:p>
  <w:p w:rsidR="006F5C06" w:rsidRDefault="006F5C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06" w:rsidRDefault="00B47717">
    <w:pPr>
      <w:pBdr>
        <w:top w:val="nil"/>
        <w:left w:val="nil"/>
        <w:bottom w:val="nil"/>
        <w:right w:val="nil"/>
        <w:between w:val="nil"/>
      </w:pBdr>
      <w:tabs>
        <w:tab w:val="right" w:pos="10080"/>
      </w:tabs>
      <w:spacing w:after="0" w:line="240" w:lineRule="auto"/>
      <w:rPr>
        <w:color w:val="000000"/>
        <w:sz w:val="16"/>
        <w:szCs w:val="16"/>
      </w:rPr>
    </w:pPr>
    <w:r>
      <w:rPr>
        <w:color w:val="000000"/>
      </w:rPr>
      <w:tab/>
    </w:r>
    <w:r>
      <w:rPr>
        <w:color w:val="000000"/>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9D7C97">
      <w:rPr>
        <w:color w:val="000000"/>
        <w:sz w:val="16"/>
        <w:szCs w:val="16"/>
      </w:rPr>
      <w:fldChar w:fldCharType="separate"/>
    </w:r>
    <w:r w:rsidR="009D7C97">
      <w:rPr>
        <w:noProof/>
        <w:color w:val="000000"/>
        <w:sz w:val="16"/>
        <w:szCs w:val="16"/>
      </w:rPr>
      <w:t>1</w:t>
    </w:r>
    <w:r>
      <w:rPr>
        <w:color w:val="000000"/>
        <w:sz w:val="16"/>
        <w:szCs w:val="16"/>
      </w:rPr>
      <w:fldChar w:fldCharType="end"/>
    </w:r>
  </w:p>
  <w:p w:rsidR="006F5C06" w:rsidRDefault="006F5C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07" w:rsidRDefault="00B47717">
      <w:pPr>
        <w:spacing w:after="0" w:line="240" w:lineRule="auto"/>
      </w:pPr>
      <w:r>
        <w:separator/>
      </w:r>
    </w:p>
  </w:footnote>
  <w:footnote w:type="continuationSeparator" w:id="0">
    <w:p w:rsidR="00D13207" w:rsidRDefault="00B4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06" w:rsidRDefault="006F5C06">
    <w:pPr>
      <w:pBdr>
        <w:top w:val="nil"/>
        <w:left w:val="nil"/>
        <w:bottom w:val="nil"/>
        <w:right w:val="nil"/>
        <w:between w:val="nil"/>
      </w:pBdr>
      <w:tabs>
        <w:tab w:val="center" w:pos="4680"/>
        <w:tab w:val="right" w:pos="9360"/>
      </w:tabs>
      <w:spacing w:after="0" w:line="240" w:lineRule="auto"/>
      <w:rPr>
        <w:color w:val="000000"/>
      </w:rPr>
    </w:pPr>
  </w:p>
  <w:p w:rsidR="006F5C06" w:rsidRDefault="006F5C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36"/>
        <w:szCs w:val="36"/>
      </w:rPr>
    </w:pPr>
    <w:r w:rsidRPr="009D7C97">
      <w:rPr>
        <w:rFonts w:ascii="Cambria" w:eastAsia="Cambria" w:hAnsi="Cambria" w:cs="Cambria"/>
        <w:b/>
        <w:sz w:val="36"/>
        <w:szCs w:val="36"/>
      </w:rPr>
      <w:t>Clarenceville School District</w:t>
    </w: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i/>
        <w:sz w:val="20"/>
        <w:szCs w:val="20"/>
      </w:rPr>
    </w:pPr>
    <w:r w:rsidRPr="009D7C97">
      <w:rPr>
        <w:rFonts w:ascii="Cambria" w:eastAsia="Cambria" w:hAnsi="Cambria" w:cs="Cambria"/>
        <w:b/>
        <w:i/>
        <w:sz w:val="20"/>
        <w:szCs w:val="20"/>
      </w:rPr>
      <w:t>of Oakland and Wayne Counties</w:t>
    </w:r>
  </w:p>
  <w:p w:rsidR="006F5C06" w:rsidRPr="009D7C97" w:rsidRDefault="006F5C06">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r w:rsidRPr="009D7C97">
      <w:rPr>
        <w:rFonts w:ascii="Cambria" w:eastAsia="Cambria" w:hAnsi="Cambria" w:cs="Cambria"/>
        <w:b/>
        <w:sz w:val="20"/>
        <w:szCs w:val="20"/>
      </w:rPr>
      <w:t>20210 Middlebelt Road</w:t>
    </w: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r w:rsidRPr="009D7C97">
      <w:rPr>
        <w:rFonts w:ascii="Cambria" w:eastAsia="Cambria" w:hAnsi="Cambria" w:cs="Cambria"/>
        <w:b/>
        <w:sz w:val="20"/>
        <w:szCs w:val="20"/>
      </w:rPr>
      <w:t>Livonia, MI  48152-2099</w:t>
    </w: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r w:rsidRPr="009D7C97">
      <w:rPr>
        <w:rFonts w:ascii="Cambria" w:eastAsia="Cambria" w:hAnsi="Cambria" w:cs="Cambria"/>
        <w:b/>
        <w:sz w:val="20"/>
        <w:szCs w:val="20"/>
      </w:rPr>
      <w:t>248.919.0400</w:t>
    </w: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r w:rsidRPr="009D7C97">
      <w:rPr>
        <w:rFonts w:ascii="Cambria" w:eastAsia="Cambria" w:hAnsi="Cambria" w:cs="Cambria"/>
        <w:b/>
        <w:sz w:val="20"/>
        <w:szCs w:val="20"/>
      </w:rPr>
      <w:t>248.919.0403</w:t>
    </w:r>
  </w:p>
  <w:p w:rsidR="006F5C06" w:rsidRPr="009D7C97"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0"/>
        <w:szCs w:val="20"/>
      </w:rPr>
    </w:pPr>
    <w:r w:rsidRPr="009D7C97">
      <w:rPr>
        <w:rFonts w:ascii="Cambria" w:eastAsia="Cambria" w:hAnsi="Cambria" w:cs="Cambria"/>
        <w:b/>
        <w:sz w:val="20"/>
        <w:szCs w:val="20"/>
      </w:rPr>
      <w:t>www.clarenceville.k12.mi.us</w:t>
    </w:r>
  </w:p>
  <w:p w:rsidR="006F5C06" w:rsidRDefault="006F5C06">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28"/>
        <w:szCs w:val="28"/>
      </w:rPr>
    </w:pPr>
  </w:p>
  <w:p w:rsidR="006F5C06" w:rsidRDefault="00B47717">
    <w:pPr>
      <w:pBdr>
        <w:top w:val="nil"/>
        <w:left w:val="nil"/>
        <w:bottom w:val="nil"/>
        <w:right w:val="nil"/>
        <w:between w:val="nil"/>
      </w:pBdr>
      <w:tabs>
        <w:tab w:val="center" w:pos="4680"/>
        <w:tab w:val="right" w:pos="9360"/>
      </w:tabs>
      <w:spacing w:after="0" w:line="240" w:lineRule="auto"/>
      <w:jc w:val="center"/>
      <w:rPr>
        <w:color w:val="000000"/>
        <w:sz w:val="28"/>
        <w:szCs w:val="28"/>
      </w:rPr>
    </w:pPr>
    <w:r>
      <w:rPr>
        <w:rFonts w:ascii="Cambria" w:eastAsia="Cambria" w:hAnsi="Cambria" w:cs="Cambria"/>
        <w:b/>
        <w:color w:val="000000"/>
        <w:sz w:val="28"/>
        <w:szCs w:val="28"/>
      </w:rPr>
      <w:t>Emergency Intervention Plan (EIP)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06" w:rsidRDefault="00B4771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Emergency Intervention Plan (EIP)</w:t>
    </w:r>
  </w:p>
  <w:p w:rsidR="006F5C06" w:rsidRDefault="006F5C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3536"/>
    <w:multiLevelType w:val="multilevel"/>
    <w:tmpl w:val="1D42E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33615"/>
    <w:multiLevelType w:val="multilevel"/>
    <w:tmpl w:val="FA1C9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0019E9"/>
    <w:multiLevelType w:val="multilevel"/>
    <w:tmpl w:val="69660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54FFF"/>
    <w:multiLevelType w:val="multilevel"/>
    <w:tmpl w:val="6FDCE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D04A3"/>
    <w:multiLevelType w:val="multilevel"/>
    <w:tmpl w:val="0A781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7E120A"/>
    <w:multiLevelType w:val="multilevel"/>
    <w:tmpl w:val="95FE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3831A6"/>
    <w:multiLevelType w:val="multilevel"/>
    <w:tmpl w:val="BDB449D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6"/>
    <w:rsid w:val="006F5C06"/>
    <w:rsid w:val="009D7C97"/>
    <w:rsid w:val="00B47717"/>
    <w:rsid w:val="00D1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45CE"/>
  <w15:docId w15:val="{F8C3CBDF-A002-4C12-A733-30F0367B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9D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Snage</dc:creator>
  <cp:lastModifiedBy>Jennifer Snage</cp:lastModifiedBy>
  <cp:revision>3</cp:revision>
  <dcterms:created xsi:type="dcterms:W3CDTF">2018-05-09T17:54:00Z</dcterms:created>
  <dcterms:modified xsi:type="dcterms:W3CDTF">2018-05-09T18:11:00Z</dcterms:modified>
</cp:coreProperties>
</file>